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0D8" w:rsidRPr="007770D8" w:rsidRDefault="007770D8" w:rsidP="007770D8">
      <w:pPr>
        <w:shd w:val="clear" w:color="auto" w:fill="FFFFFF"/>
        <w:tabs>
          <w:tab w:val="left" w:pos="360"/>
        </w:tabs>
        <w:spacing w:before="130" w:line="276" w:lineRule="auto"/>
        <w:ind w:right="806"/>
        <w:rPr>
          <w:b/>
          <w:color w:val="000000"/>
          <w:sz w:val="24"/>
          <w:szCs w:val="24"/>
        </w:rPr>
      </w:pPr>
      <w:r w:rsidRPr="007770D8">
        <w:rPr>
          <w:b/>
          <w:color w:val="000000"/>
          <w:sz w:val="24"/>
          <w:szCs w:val="24"/>
        </w:rPr>
        <w:t>ST-03 ROBOTY ZIEMNE</w:t>
      </w:r>
    </w:p>
    <w:p w:rsidR="00FD05AA" w:rsidRPr="008A780E" w:rsidRDefault="00FD05AA" w:rsidP="00FD05AA">
      <w:pPr>
        <w:shd w:val="clear" w:color="auto" w:fill="FFFFFF"/>
        <w:spacing w:before="82" w:line="276" w:lineRule="auto"/>
        <w:rPr>
          <w:b/>
          <w:color w:val="000000"/>
        </w:rPr>
      </w:pPr>
      <w:r w:rsidRPr="008A780E">
        <w:rPr>
          <w:b/>
          <w:color w:val="000000"/>
        </w:rPr>
        <w:t>SPIS TREŚCI:</w:t>
      </w:r>
    </w:p>
    <w:p w:rsidR="00FB6E82" w:rsidRPr="00FB6E82" w:rsidRDefault="00AC669E">
      <w:pPr>
        <w:pStyle w:val="Spistreci1"/>
        <w:rPr>
          <w:rFonts w:asciiTheme="minorHAnsi" w:eastAsiaTheme="minorEastAsia" w:hAnsiTheme="minorHAnsi" w:cstheme="minorBidi"/>
          <w:b/>
          <w:noProof/>
          <w:sz w:val="22"/>
          <w:szCs w:val="22"/>
        </w:rPr>
      </w:pPr>
      <w:r w:rsidRPr="00FB6E82">
        <w:rPr>
          <w:b/>
        </w:rPr>
        <w:fldChar w:fldCharType="begin"/>
      </w:r>
      <w:r w:rsidR="00FD05AA" w:rsidRPr="00FB6E82">
        <w:rPr>
          <w:b/>
        </w:rPr>
        <w:instrText xml:space="preserve"> TOC \o "1-1" \h \z \u </w:instrText>
      </w:r>
      <w:r w:rsidRPr="00FB6E82">
        <w:rPr>
          <w:b/>
        </w:rPr>
        <w:fldChar w:fldCharType="separate"/>
      </w:r>
      <w:hyperlink w:anchor="_Toc184824232" w:history="1">
        <w:r w:rsidR="00FB6E82" w:rsidRPr="00FB6E82">
          <w:rPr>
            <w:rStyle w:val="Hipercze"/>
            <w:b/>
            <w:noProof/>
          </w:rPr>
          <w:t>1.</w:t>
        </w:r>
        <w:r w:rsidR="00FB6E82" w:rsidRPr="00FB6E82">
          <w:rPr>
            <w:rFonts w:asciiTheme="minorHAnsi" w:eastAsiaTheme="minorEastAsia" w:hAnsiTheme="minorHAnsi" w:cstheme="minorBidi"/>
            <w:b/>
            <w:noProof/>
            <w:sz w:val="22"/>
            <w:szCs w:val="22"/>
          </w:rPr>
          <w:tab/>
        </w:r>
        <w:r w:rsidR="00FB6E82" w:rsidRPr="00FB6E82">
          <w:rPr>
            <w:rStyle w:val="Hipercze"/>
            <w:b/>
            <w:noProof/>
          </w:rPr>
          <w:t>WSTĘP</w:t>
        </w:r>
        <w:r w:rsidR="00FB6E82" w:rsidRPr="00FB6E82">
          <w:rPr>
            <w:b/>
            <w:noProof/>
            <w:webHidden/>
          </w:rPr>
          <w:tab/>
        </w:r>
        <w:r w:rsidR="00FB6E82" w:rsidRPr="00FB6E82">
          <w:rPr>
            <w:b/>
            <w:noProof/>
            <w:webHidden/>
          </w:rPr>
          <w:fldChar w:fldCharType="begin"/>
        </w:r>
        <w:r w:rsidR="00FB6E82" w:rsidRPr="00FB6E82">
          <w:rPr>
            <w:b/>
            <w:noProof/>
            <w:webHidden/>
          </w:rPr>
          <w:instrText xml:space="preserve"> PAGEREF _Toc184824232 \h </w:instrText>
        </w:r>
        <w:r w:rsidR="00FB6E82" w:rsidRPr="00FB6E82">
          <w:rPr>
            <w:b/>
            <w:noProof/>
            <w:webHidden/>
          </w:rPr>
        </w:r>
        <w:r w:rsidR="00FB6E82" w:rsidRPr="00FB6E82">
          <w:rPr>
            <w:b/>
            <w:noProof/>
            <w:webHidden/>
          </w:rPr>
          <w:fldChar w:fldCharType="separate"/>
        </w:r>
        <w:r w:rsidR="00FB6E82" w:rsidRPr="00FB6E82">
          <w:rPr>
            <w:b/>
            <w:noProof/>
            <w:webHidden/>
          </w:rPr>
          <w:t>2</w:t>
        </w:r>
        <w:r w:rsidR="00FB6E82"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33" w:history="1">
        <w:r w:rsidRPr="00FB6E82">
          <w:rPr>
            <w:rStyle w:val="Hipercze"/>
            <w:b/>
            <w:noProof/>
          </w:rPr>
          <w:t>2.</w:t>
        </w:r>
        <w:r w:rsidRPr="00FB6E82">
          <w:rPr>
            <w:rFonts w:asciiTheme="minorHAnsi" w:eastAsiaTheme="minorEastAsia" w:hAnsiTheme="minorHAnsi" w:cstheme="minorBidi"/>
            <w:b/>
            <w:noProof/>
            <w:sz w:val="22"/>
            <w:szCs w:val="22"/>
          </w:rPr>
          <w:tab/>
        </w:r>
        <w:r w:rsidRPr="00FB6E82">
          <w:rPr>
            <w:rStyle w:val="Hipercze"/>
            <w:b/>
            <w:noProof/>
          </w:rPr>
          <w:t>WYMAGANIA DOTYCZĄCE WŁAŚCIWOŚCI WYROBÓW BUDOWLANYCH</w:t>
        </w:r>
        <w:r w:rsidRPr="00FB6E82">
          <w:rPr>
            <w:b/>
            <w:noProof/>
            <w:webHidden/>
          </w:rPr>
          <w:tab/>
        </w:r>
        <w:r w:rsidRPr="00FB6E82">
          <w:rPr>
            <w:b/>
            <w:noProof/>
            <w:webHidden/>
          </w:rPr>
          <w:fldChar w:fldCharType="begin"/>
        </w:r>
        <w:r w:rsidRPr="00FB6E82">
          <w:rPr>
            <w:b/>
            <w:noProof/>
            <w:webHidden/>
          </w:rPr>
          <w:instrText xml:space="preserve"> PAGEREF _Toc184824233 \h </w:instrText>
        </w:r>
        <w:r w:rsidRPr="00FB6E82">
          <w:rPr>
            <w:b/>
            <w:noProof/>
            <w:webHidden/>
          </w:rPr>
        </w:r>
        <w:r w:rsidRPr="00FB6E82">
          <w:rPr>
            <w:b/>
            <w:noProof/>
            <w:webHidden/>
          </w:rPr>
          <w:fldChar w:fldCharType="separate"/>
        </w:r>
        <w:r w:rsidRPr="00FB6E82">
          <w:rPr>
            <w:b/>
            <w:noProof/>
            <w:webHidden/>
          </w:rPr>
          <w:t>3</w:t>
        </w:r>
        <w:r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34" w:history="1">
        <w:r w:rsidRPr="00FB6E82">
          <w:rPr>
            <w:rStyle w:val="Hipercze"/>
            <w:b/>
            <w:noProof/>
          </w:rPr>
          <w:t>3.</w:t>
        </w:r>
        <w:r w:rsidRPr="00FB6E82">
          <w:rPr>
            <w:rFonts w:asciiTheme="minorHAnsi" w:eastAsiaTheme="minorEastAsia" w:hAnsiTheme="minorHAnsi" w:cstheme="minorBidi"/>
            <w:b/>
            <w:noProof/>
            <w:sz w:val="22"/>
            <w:szCs w:val="22"/>
          </w:rPr>
          <w:tab/>
        </w:r>
        <w:r w:rsidRPr="00FB6E82">
          <w:rPr>
            <w:rStyle w:val="Hipercze"/>
            <w:b/>
            <w:noProof/>
          </w:rPr>
          <w:t>SPRZĘT</w:t>
        </w:r>
        <w:r w:rsidRPr="00FB6E82">
          <w:rPr>
            <w:b/>
            <w:noProof/>
            <w:webHidden/>
          </w:rPr>
          <w:tab/>
        </w:r>
        <w:r w:rsidRPr="00FB6E82">
          <w:rPr>
            <w:b/>
            <w:noProof/>
            <w:webHidden/>
          </w:rPr>
          <w:fldChar w:fldCharType="begin"/>
        </w:r>
        <w:r w:rsidRPr="00FB6E82">
          <w:rPr>
            <w:b/>
            <w:noProof/>
            <w:webHidden/>
          </w:rPr>
          <w:instrText xml:space="preserve"> PAGEREF _Toc184824234 \h </w:instrText>
        </w:r>
        <w:r w:rsidRPr="00FB6E82">
          <w:rPr>
            <w:b/>
            <w:noProof/>
            <w:webHidden/>
          </w:rPr>
        </w:r>
        <w:r w:rsidRPr="00FB6E82">
          <w:rPr>
            <w:b/>
            <w:noProof/>
            <w:webHidden/>
          </w:rPr>
          <w:fldChar w:fldCharType="separate"/>
        </w:r>
        <w:r w:rsidRPr="00FB6E82">
          <w:rPr>
            <w:b/>
            <w:noProof/>
            <w:webHidden/>
          </w:rPr>
          <w:t>4</w:t>
        </w:r>
        <w:r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35" w:history="1">
        <w:r w:rsidRPr="00FB6E82">
          <w:rPr>
            <w:rStyle w:val="Hipercze"/>
            <w:b/>
            <w:noProof/>
          </w:rPr>
          <w:t>4.</w:t>
        </w:r>
        <w:r w:rsidRPr="00FB6E82">
          <w:rPr>
            <w:rFonts w:asciiTheme="minorHAnsi" w:eastAsiaTheme="minorEastAsia" w:hAnsiTheme="minorHAnsi" w:cstheme="minorBidi"/>
            <w:b/>
            <w:noProof/>
            <w:sz w:val="22"/>
            <w:szCs w:val="22"/>
          </w:rPr>
          <w:tab/>
        </w:r>
        <w:r w:rsidRPr="00FB6E82">
          <w:rPr>
            <w:rStyle w:val="Hipercze"/>
            <w:b/>
            <w:noProof/>
          </w:rPr>
          <w:t>ŚRODKI TRANSPORTU</w:t>
        </w:r>
        <w:r w:rsidRPr="00FB6E82">
          <w:rPr>
            <w:b/>
            <w:noProof/>
            <w:webHidden/>
          </w:rPr>
          <w:tab/>
        </w:r>
        <w:r w:rsidRPr="00FB6E82">
          <w:rPr>
            <w:b/>
            <w:noProof/>
            <w:webHidden/>
          </w:rPr>
          <w:fldChar w:fldCharType="begin"/>
        </w:r>
        <w:r w:rsidRPr="00FB6E82">
          <w:rPr>
            <w:b/>
            <w:noProof/>
            <w:webHidden/>
          </w:rPr>
          <w:instrText xml:space="preserve"> PAGEREF _Toc184824235 \h </w:instrText>
        </w:r>
        <w:r w:rsidRPr="00FB6E82">
          <w:rPr>
            <w:b/>
            <w:noProof/>
            <w:webHidden/>
          </w:rPr>
        </w:r>
        <w:r w:rsidRPr="00FB6E82">
          <w:rPr>
            <w:b/>
            <w:noProof/>
            <w:webHidden/>
          </w:rPr>
          <w:fldChar w:fldCharType="separate"/>
        </w:r>
        <w:r w:rsidRPr="00FB6E82">
          <w:rPr>
            <w:b/>
            <w:noProof/>
            <w:webHidden/>
          </w:rPr>
          <w:t>4</w:t>
        </w:r>
        <w:r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36" w:history="1">
        <w:r w:rsidRPr="00FB6E82">
          <w:rPr>
            <w:rStyle w:val="Hipercze"/>
            <w:b/>
            <w:noProof/>
          </w:rPr>
          <w:t>5.</w:t>
        </w:r>
        <w:r w:rsidRPr="00FB6E82">
          <w:rPr>
            <w:rFonts w:asciiTheme="minorHAnsi" w:eastAsiaTheme="minorEastAsia" w:hAnsiTheme="minorHAnsi" w:cstheme="minorBidi"/>
            <w:b/>
            <w:noProof/>
            <w:sz w:val="22"/>
            <w:szCs w:val="22"/>
          </w:rPr>
          <w:tab/>
        </w:r>
        <w:r w:rsidRPr="00FB6E82">
          <w:rPr>
            <w:rStyle w:val="Hipercze"/>
            <w:b/>
            <w:noProof/>
          </w:rPr>
          <w:t>WYKONANIE ROBÓT</w:t>
        </w:r>
        <w:r w:rsidRPr="00FB6E82">
          <w:rPr>
            <w:b/>
            <w:noProof/>
            <w:webHidden/>
          </w:rPr>
          <w:tab/>
        </w:r>
        <w:r w:rsidRPr="00FB6E82">
          <w:rPr>
            <w:b/>
            <w:noProof/>
            <w:webHidden/>
          </w:rPr>
          <w:fldChar w:fldCharType="begin"/>
        </w:r>
        <w:r w:rsidRPr="00FB6E82">
          <w:rPr>
            <w:b/>
            <w:noProof/>
            <w:webHidden/>
          </w:rPr>
          <w:instrText xml:space="preserve"> PAGEREF _Toc184824236 \h </w:instrText>
        </w:r>
        <w:r w:rsidRPr="00FB6E82">
          <w:rPr>
            <w:b/>
            <w:noProof/>
            <w:webHidden/>
          </w:rPr>
        </w:r>
        <w:r w:rsidRPr="00FB6E82">
          <w:rPr>
            <w:b/>
            <w:noProof/>
            <w:webHidden/>
          </w:rPr>
          <w:fldChar w:fldCharType="separate"/>
        </w:r>
        <w:r w:rsidRPr="00FB6E82">
          <w:rPr>
            <w:b/>
            <w:noProof/>
            <w:webHidden/>
          </w:rPr>
          <w:t>5</w:t>
        </w:r>
        <w:r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37" w:history="1">
        <w:r w:rsidRPr="00FB6E82">
          <w:rPr>
            <w:rStyle w:val="Hipercze"/>
            <w:b/>
            <w:noProof/>
          </w:rPr>
          <w:t>6.</w:t>
        </w:r>
        <w:r w:rsidRPr="00FB6E82">
          <w:rPr>
            <w:rFonts w:asciiTheme="minorHAnsi" w:eastAsiaTheme="minorEastAsia" w:hAnsiTheme="minorHAnsi" w:cstheme="minorBidi"/>
            <w:b/>
            <w:noProof/>
            <w:sz w:val="22"/>
            <w:szCs w:val="22"/>
          </w:rPr>
          <w:tab/>
        </w:r>
        <w:r w:rsidRPr="00FB6E82">
          <w:rPr>
            <w:rStyle w:val="Hipercze"/>
            <w:b/>
            <w:noProof/>
          </w:rPr>
          <w:t>KONTROLA JAKOŚCI</w:t>
        </w:r>
        <w:r w:rsidRPr="00FB6E82">
          <w:rPr>
            <w:b/>
            <w:noProof/>
            <w:webHidden/>
          </w:rPr>
          <w:tab/>
        </w:r>
        <w:r w:rsidRPr="00FB6E82">
          <w:rPr>
            <w:b/>
            <w:noProof/>
            <w:webHidden/>
          </w:rPr>
          <w:fldChar w:fldCharType="begin"/>
        </w:r>
        <w:r w:rsidRPr="00FB6E82">
          <w:rPr>
            <w:b/>
            <w:noProof/>
            <w:webHidden/>
          </w:rPr>
          <w:instrText xml:space="preserve"> PAGEREF _Toc184824237 \h </w:instrText>
        </w:r>
        <w:r w:rsidRPr="00FB6E82">
          <w:rPr>
            <w:b/>
            <w:noProof/>
            <w:webHidden/>
          </w:rPr>
        </w:r>
        <w:r w:rsidRPr="00FB6E82">
          <w:rPr>
            <w:b/>
            <w:noProof/>
            <w:webHidden/>
          </w:rPr>
          <w:fldChar w:fldCharType="separate"/>
        </w:r>
        <w:r w:rsidRPr="00FB6E82">
          <w:rPr>
            <w:b/>
            <w:noProof/>
            <w:webHidden/>
          </w:rPr>
          <w:t>12</w:t>
        </w:r>
        <w:r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38" w:history="1">
        <w:r w:rsidRPr="00FB6E82">
          <w:rPr>
            <w:rStyle w:val="Hipercze"/>
            <w:b/>
            <w:noProof/>
          </w:rPr>
          <w:t>7.</w:t>
        </w:r>
        <w:r w:rsidRPr="00FB6E82">
          <w:rPr>
            <w:rFonts w:asciiTheme="minorHAnsi" w:eastAsiaTheme="minorEastAsia" w:hAnsiTheme="minorHAnsi" w:cstheme="minorBidi"/>
            <w:b/>
            <w:noProof/>
            <w:sz w:val="22"/>
            <w:szCs w:val="22"/>
          </w:rPr>
          <w:tab/>
        </w:r>
        <w:r w:rsidRPr="00FB6E82">
          <w:rPr>
            <w:rStyle w:val="Hipercze"/>
            <w:b/>
            <w:noProof/>
          </w:rPr>
          <w:t>ODBIÓR ROBÓT</w:t>
        </w:r>
        <w:r w:rsidRPr="00FB6E82">
          <w:rPr>
            <w:b/>
            <w:noProof/>
            <w:webHidden/>
          </w:rPr>
          <w:tab/>
        </w:r>
        <w:r w:rsidRPr="00FB6E82">
          <w:rPr>
            <w:b/>
            <w:noProof/>
            <w:webHidden/>
          </w:rPr>
          <w:fldChar w:fldCharType="begin"/>
        </w:r>
        <w:r w:rsidRPr="00FB6E82">
          <w:rPr>
            <w:b/>
            <w:noProof/>
            <w:webHidden/>
          </w:rPr>
          <w:instrText xml:space="preserve"> PAGEREF _Toc184824238 \h </w:instrText>
        </w:r>
        <w:r w:rsidRPr="00FB6E82">
          <w:rPr>
            <w:b/>
            <w:noProof/>
            <w:webHidden/>
          </w:rPr>
        </w:r>
        <w:r w:rsidRPr="00FB6E82">
          <w:rPr>
            <w:b/>
            <w:noProof/>
            <w:webHidden/>
          </w:rPr>
          <w:fldChar w:fldCharType="separate"/>
        </w:r>
        <w:r w:rsidRPr="00FB6E82">
          <w:rPr>
            <w:b/>
            <w:noProof/>
            <w:webHidden/>
          </w:rPr>
          <w:t>14</w:t>
        </w:r>
        <w:r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39" w:history="1">
        <w:r w:rsidRPr="00FB6E82">
          <w:rPr>
            <w:rStyle w:val="Hipercze"/>
            <w:b/>
            <w:noProof/>
          </w:rPr>
          <w:t>8.</w:t>
        </w:r>
        <w:r w:rsidRPr="00FB6E82">
          <w:rPr>
            <w:rFonts w:asciiTheme="minorHAnsi" w:eastAsiaTheme="minorEastAsia" w:hAnsiTheme="minorHAnsi" w:cstheme="minorBidi"/>
            <w:b/>
            <w:noProof/>
            <w:sz w:val="22"/>
            <w:szCs w:val="22"/>
          </w:rPr>
          <w:tab/>
        </w:r>
        <w:r w:rsidRPr="00FB6E82">
          <w:rPr>
            <w:rStyle w:val="Hipercze"/>
            <w:b/>
            <w:noProof/>
          </w:rPr>
          <w:t>ROZLICZENIE ROBÓT</w:t>
        </w:r>
        <w:r w:rsidRPr="00FB6E82">
          <w:rPr>
            <w:b/>
            <w:noProof/>
            <w:webHidden/>
          </w:rPr>
          <w:tab/>
        </w:r>
        <w:r w:rsidRPr="00FB6E82">
          <w:rPr>
            <w:b/>
            <w:noProof/>
            <w:webHidden/>
          </w:rPr>
          <w:fldChar w:fldCharType="begin"/>
        </w:r>
        <w:r w:rsidRPr="00FB6E82">
          <w:rPr>
            <w:b/>
            <w:noProof/>
            <w:webHidden/>
          </w:rPr>
          <w:instrText xml:space="preserve"> PAGEREF _Toc184824239 \h </w:instrText>
        </w:r>
        <w:r w:rsidRPr="00FB6E82">
          <w:rPr>
            <w:b/>
            <w:noProof/>
            <w:webHidden/>
          </w:rPr>
        </w:r>
        <w:r w:rsidRPr="00FB6E82">
          <w:rPr>
            <w:b/>
            <w:noProof/>
            <w:webHidden/>
          </w:rPr>
          <w:fldChar w:fldCharType="separate"/>
        </w:r>
        <w:r w:rsidRPr="00FB6E82">
          <w:rPr>
            <w:b/>
            <w:noProof/>
            <w:webHidden/>
          </w:rPr>
          <w:t>14</w:t>
        </w:r>
        <w:r w:rsidRPr="00FB6E82">
          <w:rPr>
            <w:b/>
            <w:noProof/>
            <w:webHidden/>
          </w:rPr>
          <w:fldChar w:fldCharType="end"/>
        </w:r>
      </w:hyperlink>
    </w:p>
    <w:p w:rsidR="00FB6E82" w:rsidRPr="00FB6E82" w:rsidRDefault="00FB6E82">
      <w:pPr>
        <w:pStyle w:val="Spistreci1"/>
        <w:rPr>
          <w:rFonts w:asciiTheme="minorHAnsi" w:eastAsiaTheme="minorEastAsia" w:hAnsiTheme="minorHAnsi" w:cstheme="minorBidi"/>
          <w:b/>
          <w:noProof/>
          <w:sz w:val="22"/>
          <w:szCs w:val="22"/>
        </w:rPr>
      </w:pPr>
      <w:hyperlink w:anchor="_Toc184824240" w:history="1">
        <w:r w:rsidRPr="00FB6E82">
          <w:rPr>
            <w:rStyle w:val="Hipercze"/>
            <w:b/>
            <w:noProof/>
          </w:rPr>
          <w:t>9.</w:t>
        </w:r>
        <w:r w:rsidRPr="00FB6E82">
          <w:rPr>
            <w:rFonts w:asciiTheme="minorHAnsi" w:eastAsiaTheme="minorEastAsia" w:hAnsiTheme="minorHAnsi" w:cstheme="minorBidi"/>
            <w:b/>
            <w:noProof/>
            <w:sz w:val="22"/>
            <w:szCs w:val="22"/>
          </w:rPr>
          <w:tab/>
        </w:r>
        <w:r w:rsidRPr="00FB6E82">
          <w:rPr>
            <w:rStyle w:val="Hipercze"/>
            <w:b/>
            <w:noProof/>
          </w:rPr>
          <w:t>PRZEPISY ZWIĄZANE</w:t>
        </w:r>
        <w:r w:rsidRPr="00FB6E82">
          <w:rPr>
            <w:b/>
            <w:noProof/>
            <w:webHidden/>
          </w:rPr>
          <w:tab/>
        </w:r>
        <w:r w:rsidRPr="00FB6E82">
          <w:rPr>
            <w:b/>
            <w:noProof/>
            <w:webHidden/>
          </w:rPr>
          <w:fldChar w:fldCharType="begin"/>
        </w:r>
        <w:r w:rsidRPr="00FB6E82">
          <w:rPr>
            <w:b/>
            <w:noProof/>
            <w:webHidden/>
          </w:rPr>
          <w:instrText xml:space="preserve"> PAGEREF _Toc184824240 \h </w:instrText>
        </w:r>
        <w:r w:rsidRPr="00FB6E82">
          <w:rPr>
            <w:b/>
            <w:noProof/>
            <w:webHidden/>
          </w:rPr>
        </w:r>
        <w:r w:rsidRPr="00FB6E82">
          <w:rPr>
            <w:b/>
            <w:noProof/>
            <w:webHidden/>
          </w:rPr>
          <w:fldChar w:fldCharType="separate"/>
        </w:r>
        <w:r w:rsidRPr="00FB6E82">
          <w:rPr>
            <w:b/>
            <w:noProof/>
            <w:webHidden/>
          </w:rPr>
          <w:t>14</w:t>
        </w:r>
        <w:r w:rsidRPr="00FB6E82">
          <w:rPr>
            <w:b/>
            <w:noProof/>
            <w:webHidden/>
          </w:rPr>
          <w:fldChar w:fldCharType="end"/>
        </w:r>
      </w:hyperlink>
    </w:p>
    <w:p w:rsidR="00FD05AA" w:rsidRDefault="00AC669E" w:rsidP="00FD05AA">
      <w:pPr>
        <w:shd w:val="clear" w:color="auto" w:fill="FFFFFF"/>
        <w:spacing w:before="82" w:line="276" w:lineRule="auto"/>
        <w:rPr>
          <w:b/>
          <w:color w:val="000000"/>
        </w:rPr>
      </w:pPr>
      <w:r w:rsidRPr="00FB6E82">
        <w:rPr>
          <w:b/>
          <w:color w:val="000000"/>
        </w:rPr>
        <w:fldChar w:fldCharType="end"/>
      </w:r>
    </w:p>
    <w:p w:rsidR="00FD05AA" w:rsidRDefault="00FD05AA" w:rsidP="00FD05AA">
      <w:pPr>
        <w:shd w:val="clear" w:color="auto" w:fill="FFFFFF"/>
        <w:spacing w:before="82" w:line="276" w:lineRule="auto"/>
        <w:rPr>
          <w:b/>
          <w:color w:val="000000"/>
        </w:rPr>
      </w:pPr>
    </w:p>
    <w:p w:rsidR="00FD05AA" w:rsidRPr="005621D7" w:rsidRDefault="00FD05AA" w:rsidP="00FD05AA">
      <w:pPr>
        <w:shd w:val="clear" w:color="auto" w:fill="FFFFFF"/>
        <w:spacing w:before="82" w:line="276" w:lineRule="auto"/>
        <w:rPr>
          <w:b/>
        </w:rPr>
      </w:pPr>
    </w:p>
    <w:p w:rsidR="00FD05AA" w:rsidRPr="0081174E" w:rsidRDefault="00FD05AA" w:rsidP="00FD05AA">
      <w:pPr>
        <w:pStyle w:val="Nagwek1"/>
        <w:tabs>
          <w:tab w:val="clear" w:pos="432"/>
          <w:tab w:val="clear" w:pos="510"/>
          <w:tab w:val="left" w:pos="540"/>
        </w:tabs>
        <w:spacing w:line="276" w:lineRule="auto"/>
        <w:ind w:left="540" w:hanging="540"/>
        <w:rPr>
          <w:rFonts w:ascii="Arial" w:hAnsi="Arial"/>
        </w:rPr>
      </w:pPr>
      <w:bookmarkStart w:id="0" w:name="_GoBack"/>
      <w:bookmarkEnd w:id="0"/>
      <w:r>
        <w:br w:type="page"/>
      </w:r>
      <w:bookmarkStart w:id="1" w:name="_Toc184824232"/>
      <w:r w:rsidRPr="0081174E">
        <w:rPr>
          <w:rFonts w:ascii="Arial" w:hAnsi="Arial"/>
        </w:rPr>
        <w:lastRenderedPageBreak/>
        <w:t>WSTĘP</w:t>
      </w:r>
      <w:bookmarkEnd w:id="1"/>
    </w:p>
    <w:p w:rsidR="00C86AB1" w:rsidRPr="002E5E96" w:rsidRDefault="00C86AB1" w:rsidP="00C86AB1">
      <w:pPr>
        <w:pStyle w:val="Akapitzlist"/>
        <w:spacing w:line="276" w:lineRule="auto"/>
        <w:ind w:left="870" w:right="125"/>
        <w:jc w:val="both"/>
      </w:pPr>
    </w:p>
    <w:p w:rsidR="00C86AB1" w:rsidRPr="007327A2" w:rsidRDefault="00C86AB1" w:rsidP="00C86AB1">
      <w:pPr>
        <w:shd w:val="clear" w:color="auto" w:fill="FFFFFF"/>
        <w:spacing w:line="276" w:lineRule="auto"/>
        <w:jc w:val="both"/>
      </w:pPr>
      <w:r w:rsidRPr="00985231">
        <w:rPr>
          <w:b/>
        </w:rPr>
        <w:t>1.1</w:t>
      </w:r>
      <w:r w:rsidRPr="007327A2">
        <w:t xml:space="preserve">    Nazwa zadania</w:t>
      </w:r>
    </w:p>
    <w:p w:rsidR="00C86AB1" w:rsidRDefault="00C86AB1" w:rsidP="00C86AB1">
      <w:pPr>
        <w:spacing w:line="276" w:lineRule="auto"/>
        <w:ind w:right="-398" w:firstLine="510"/>
        <w:jc w:val="both"/>
      </w:pPr>
      <w:r w:rsidRPr="002E5E96">
        <w:t xml:space="preserve">Niniejsze opracowanie dotyczy zadania inwestycyjnego o nazwie: </w:t>
      </w:r>
    </w:p>
    <w:p w:rsidR="00C86AB1" w:rsidRDefault="00C86AB1" w:rsidP="00C86AB1">
      <w:pPr>
        <w:spacing w:line="276" w:lineRule="auto"/>
        <w:ind w:right="-398"/>
        <w:jc w:val="both"/>
      </w:pPr>
    </w:p>
    <w:p w:rsidR="00C86AB1" w:rsidRDefault="00C86AB1" w:rsidP="00C86AB1">
      <w:pPr>
        <w:spacing w:line="276" w:lineRule="auto"/>
        <w:ind w:right="-398"/>
        <w:jc w:val="both"/>
      </w:pPr>
      <w:r w:rsidRPr="00C86AB1">
        <w:rPr>
          <w:b/>
        </w:rPr>
        <w:t>Zadanie</w:t>
      </w:r>
      <w:r>
        <w:t>: „Budowa kanalizacji sanitarnej w Turzy Śląskiej przy ul. Dalków”</w:t>
      </w:r>
    </w:p>
    <w:p w:rsidR="00C86AB1" w:rsidRPr="002E5E96" w:rsidRDefault="00C86AB1" w:rsidP="00C86AB1">
      <w:pPr>
        <w:spacing w:line="276" w:lineRule="auto"/>
        <w:ind w:right="-398"/>
        <w:jc w:val="both"/>
      </w:pPr>
    </w:p>
    <w:p w:rsidR="00C86AB1" w:rsidRPr="00985231" w:rsidRDefault="00C86AB1" w:rsidP="00C86AB1">
      <w:pPr>
        <w:pStyle w:val="Standard"/>
        <w:tabs>
          <w:tab w:val="left" w:pos="2918"/>
          <w:tab w:val="left" w:pos="4284"/>
        </w:tabs>
        <w:spacing w:line="276" w:lineRule="auto"/>
        <w:ind w:right="23"/>
        <w:jc w:val="both"/>
      </w:pPr>
      <w:r w:rsidRPr="002E5E96">
        <w:rPr>
          <w:b/>
        </w:rPr>
        <w:t xml:space="preserve">Projekt: </w:t>
      </w:r>
      <w:r w:rsidRPr="008D1854">
        <w:rPr>
          <w:kern w:val="0"/>
        </w:rPr>
        <w:t>„Ochrona wód dorzecza Górnej Odr</w:t>
      </w:r>
      <w:r>
        <w:rPr>
          <w:kern w:val="0"/>
        </w:rPr>
        <w:t xml:space="preserve">y w zlewni oczyszczalni ścieków </w:t>
      </w:r>
      <w:r w:rsidRPr="008D1854">
        <w:rPr>
          <w:kern w:val="0"/>
        </w:rPr>
        <w:t>Karkoszka II – TURZA Śl.”</w:t>
      </w:r>
    </w:p>
    <w:p w:rsidR="00FD05AA" w:rsidRPr="00574C62" w:rsidRDefault="00FD05AA" w:rsidP="00C86AB1">
      <w:pPr>
        <w:tabs>
          <w:tab w:val="left" w:pos="2154"/>
        </w:tabs>
        <w:spacing w:line="276" w:lineRule="auto"/>
        <w:ind w:right="23"/>
        <w:jc w:val="both"/>
      </w:pPr>
    </w:p>
    <w:p w:rsidR="00FD05AA" w:rsidRDefault="00FD05AA" w:rsidP="00FD05AA">
      <w:pPr>
        <w:shd w:val="clear" w:color="auto" w:fill="FFFFFF"/>
        <w:tabs>
          <w:tab w:val="left" w:pos="540"/>
        </w:tabs>
        <w:spacing w:before="240" w:line="276" w:lineRule="auto"/>
        <w:rPr>
          <w:b/>
        </w:rPr>
      </w:pPr>
      <w:r w:rsidRPr="00574C62">
        <w:rPr>
          <w:b/>
        </w:rPr>
        <w:t>1.2</w:t>
      </w:r>
      <w:r>
        <w:rPr>
          <w:b/>
        </w:rPr>
        <w:t xml:space="preserve"> </w:t>
      </w:r>
      <w:r w:rsidRPr="00574C62">
        <w:rPr>
          <w:b/>
          <w:color w:val="000000"/>
        </w:rPr>
        <w:t>Przedmiot i zakres robót budowlanych</w:t>
      </w:r>
    </w:p>
    <w:p w:rsidR="00FD05AA" w:rsidRDefault="00FD05AA" w:rsidP="00FD05AA">
      <w:pPr>
        <w:shd w:val="clear" w:color="auto" w:fill="FFFFFF"/>
        <w:tabs>
          <w:tab w:val="left" w:pos="540"/>
        </w:tabs>
        <w:spacing w:before="240" w:line="276" w:lineRule="auto"/>
        <w:jc w:val="both"/>
      </w:pPr>
      <w:r w:rsidRPr="00574C62">
        <w:tab/>
        <w:t>Ustalenia zawarte w niniejszej specyfikacji dotyczą zasad prowadzenia robót ziemnych (</w:t>
      </w:r>
      <w:r w:rsidRPr="00574C62">
        <w:rPr>
          <w:color w:val="000000"/>
        </w:rPr>
        <w:t xml:space="preserve">roboty ziemne tymczasowe i stałe, wykopy, wywóz, </w:t>
      </w:r>
      <w:r w:rsidRPr="00574C62">
        <w:t>wymiana gruntu, wzmocnienie gruntu,</w:t>
      </w:r>
      <w:r>
        <w:t xml:space="preserve"> </w:t>
      </w:r>
      <w:r w:rsidRPr="00574C62">
        <w:rPr>
          <w:color w:val="000000"/>
        </w:rPr>
        <w:t xml:space="preserve">zasypy, </w:t>
      </w:r>
      <w:r w:rsidR="00DB3598" w:rsidRPr="00574C62">
        <w:rPr>
          <w:color w:val="000000"/>
        </w:rPr>
        <w:t>nasypy, zagęszczenia</w:t>
      </w:r>
      <w:r w:rsidRPr="00574C62">
        <w:rPr>
          <w:color w:val="000000"/>
        </w:rPr>
        <w:t xml:space="preserve">, plantowanie powierzchni terenu) związane z budową </w:t>
      </w:r>
      <w:r w:rsidR="000571D7">
        <w:rPr>
          <w:color w:val="000000"/>
        </w:rPr>
        <w:t>sieci wodociągowej</w:t>
      </w:r>
      <w:r w:rsidR="006A4C3B">
        <w:rPr>
          <w:color w:val="000000"/>
        </w:rPr>
        <w:t xml:space="preserve"> oraz kanalizacyjnej</w:t>
      </w:r>
      <w:r w:rsidRPr="00574C62">
        <w:t xml:space="preserve"> i obejmują wykonanie wykopów w gruntach kategorii II geotechnicznej. Roboty ziemne przy wykonywaniu </w:t>
      </w:r>
      <w:r w:rsidR="000571D7">
        <w:t>wodociągu</w:t>
      </w:r>
      <w:r w:rsidRPr="00574C62">
        <w:t xml:space="preserve"> </w:t>
      </w:r>
      <w:r w:rsidR="006A4C3B">
        <w:t xml:space="preserve">oraz kanalizacji sanitarnej </w:t>
      </w:r>
      <w:r w:rsidRPr="00574C62">
        <w:t xml:space="preserve">należy wykonywać odcinkami w wykopach otwartych, odpowiednio zabezpieczonych i odwodnionych. Zinwentaryzowane kable, rurociągi występujące w wykopie należy </w:t>
      </w:r>
      <w:r w:rsidR="006A4C3B">
        <w:br/>
      </w:r>
      <w:r w:rsidRPr="00574C62">
        <w:t>w skuteczny sposób zabezpieczyć przez montaż odpowiednich konstrukcji podwieszających. Przerwane połączenia</w:t>
      </w:r>
      <w:r w:rsidRPr="00392BF1">
        <w:t xml:space="preserve"> rurociągów drenarskich, </w:t>
      </w:r>
      <w:proofErr w:type="spellStart"/>
      <w:r w:rsidRPr="00392BF1">
        <w:t>odwodnień</w:t>
      </w:r>
      <w:proofErr w:type="spellEnd"/>
      <w:r w:rsidRPr="00392BF1">
        <w:t xml:space="preserve"> budowlanych należy naprawić. </w:t>
      </w:r>
    </w:p>
    <w:p w:rsidR="00FD05AA" w:rsidRPr="00980F44" w:rsidRDefault="00FD05AA" w:rsidP="00FD05AA">
      <w:pPr>
        <w:shd w:val="clear" w:color="auto" w:fill="FFFFFF"/>
        <w:tabs>
          <w:tab w:val="left" w:pos="0"/>
        </w:tabs>
        <w:spacing w:before="120" w:line="276" w:lineRule="auto"/>
        <w:jc w:val="both"/>
      </w:pPr>
      <w:r w:rsidRPr="00377FAF">
        <w:t>Zakres Robót ziemnych przewiduje także ewentualne wykonanie</w:t>
      </w:r>
      <w:r>
        <w:t xml:space="preserve"> wymiany gruntu lub wzmocnień z </w:t>
      </w:r>
      <w:r w:rsidRPr="00377FAF">
        <w:t xml:space="preserve">wykorzystaniem geowłóknin oraz dostawę kruszywa różnoziarnistego (pospółka z </w:t>
      </w:r>
      <w:proofErr w:type="spellStart"/>
      <w:r w:rsidRPr="00377FAF">
        <w:t>dokopu</w:t>
      </w:r>
      <w:proofErr w:type="spellEnd"/>
      <w:r w:rsidRPr="00377FAF">
        <w:t>) do wbudowania</w:t>
      </w:r>
      <w:r>
        <w:t>.</w:t>
      </w:r>
    </w:p>
    <w:p w:rsidR="00FD05AA" w:rsidRPr="00392BF1" w:rsidRDefault="00FD05AA" w:rsidP="00FD05AA">
      <w:pPr>
        <w:shd w:val="clear" w:color="auto" w:fill="FFFFFF"/>
        <w:tabs>
          <w:tab w:val="left" w:pos="540"/>
        </w:tabs>
        <w:spacing w:before="240" w:line="276" w:lineRule="auto"/>
        <w:ind w:left="540" w:hanging="540"/>
        <w:jc w:val="both"/>
        <w:rPr>
          <w:b/>
        </w:rPr>
      </w:pPr>
      <w:r w:rsidRPr="00392BF1">
        <w:rPr>
          <w:b/>
          <w:color w:val="000000"/>
          <w:spacing w:val="-1"/>
        </w:rPr>
        <w:t>1.3</w:t>
      </w:r>
      <w:r w:rsidRPr="00392BF1">
        <w:rPr>
          <w:b/>
          <w:color w:val="000000"/>
        </w:rPr>
        <w:tab/>
        <w:t>Nazwy i kody WSZ dla przewidzianych robót budowlanych</w:t>
      </w:r>
    </w:p>
    <w:p w:rsidR="00FD05AA" w:rsidRDefault="00FD05AA" w:rsidP="00FD05AA">
      <w:pPr>
        <w:shd w:val="clear" w:color="auto" w:fill="FFFFFF"/>
        <w:spacing w:before="240" w:line="276" w:lineRule="auto"/>
        <w:ind w:left="6" w:firstLine="534"/>
        <w:jc w:val="both"/>
      </w:pPr>
      <w:r w:rsidRPr="00392BF1">
        <w:rPr>
          <w:color w:val="000000"/>
        </w:rPr>
        <w:t xml:space="preserve">Przedmiot zamówienia objęty niniejszą Specyfikacją odpowiada następującym robotom budowlanym opisanym kodem Wspólnego Słownika Zamówień (CPV) wg </w:t>
      </w:r>
      <w:r>
        <w:rPr>
          <w:color w:val="000000"/>
        </w:rPr>
        <w:t xml:space="preserve">Rozporządzenia Komisji Wspólnoty Europejskiej Nr </w:t>
      </w:r>
      <w:r>
        <w:t>213/2008 z dnia 28 listopada 2007r.:</w:t>
      </w:r>
    </w:p>
    <w:p w:rsidR="00FD05AA" w:rsidRPr="00411915" w:rsidRDefault="00FD05AA" w:rsidP="00FD05AA">
      <w:pPr>
        <w:tabs>
          <w:tab w:val="left" w:pos="1800"/>
        </w:tabs>
        <w:spacing w:line="360" w:lineRule="auto"/>
        <w:ind w:left="1980" w:hanging="1440"/>
        <w:jc w:val="both"/>
      </w:pPr>
      <w:r w:rsidRPr="00411915">
        <w:t>45231300</w:t>
      </w:r>
      <w:r w:rsidRPr="00411915">
        <w:tab/>
        <w:t xml:space="preserve"> </w:t>
      </w:r>
      <w:r w:rsidRPr="00411915">
        <w:tab/>
        <w:t>Roboty budowlane w zakresie budowy wodociągów i rurociągów do odprowadzania ścieków</w:t>
      </w:r>
    </w:p>
    <w:p w:rsidR="00FD05AA" w:rsidRPr="00411915" w:rsidRDefault="00FD05AA" w:rsidP="00FD05AA">
      <w:pPr>
        <w:tabs>
          <w:tab w:val="left" w:pos="1800"/>
        </w:tabs>
        <w:spacing w:line="360" w:lineRule="auto"/>
        <w:ind w:left="1980" w:hanging="1440"/>
        <w:jc w:val="both"/>
      </w:pPr>
      <w:r w:rsidRPr="00411915">
        <w:t>45231100</w:t>
      </w:r>
      <w:r w:rsidRPr="00411915">
        <w:tab/>
      </w:r>
      <w:r w:rsidRPr="00411915">
        <w:tab/>
        <w:t>Ogólne roboty budowlane związane z budową rurociągów</w:t>
      </w:r>
    </w:p>
    <w:p w:rsidR="00FD05AA" w:rsidRPr="00392BF1" w:rsidRDefault="00FD05AA" w:rsidP="00FD05AA">
      <w:pPr>
        <w:shd w:val="clear" w:color="auto" w:fill="FFFFFF"/>
        <w:tabs>
          <w:tab w:val="left" w:pos="540"/>
        </w:tabs>
        <w:spacing w:before="240" w:line="276" w:lineRule="auto"/>
        <w:jc w:val="both"/>
        <w:rPr>
          <w:b/>
        </w:rPr>
      </w:pPr>
      <w:r w:rsidRPr="00392BF1">
        <w:rPr>
          <w:b/>
          <w:color w:val="000000"/>
          <w:spacing w:val="-1"/>
        </w:rPr>
        <w:t>1.4</w:t>
      </w:r>
      <w:r w:rsidRPr="00392BF1">
        <w:rPr>
          <w:b/>
          <w:color w:val="000000"/>
        </w:rPr>
        <w:tab/>
        <w:t>Określenia podstawowe</w:t>
      </w:r>
    </w:p>
    <w:p w:rsidR="00FD05AA" w:rsidRPr="00392BF1" w:rsidRDefault="00FD05AA" w:rsidP="00FD05AA">
      <w:pPr>
        <w:shd w:val="clear" w:color="auto" w:fill="FFFFFF"/>
        <w:spacing w:before="240" w:line="276" w:lineRule="auto"/>
        <w:ind w:firstLine="540"/>
        <w:jc w:val="both"/>
      </w:pPr>
      <w:r w:rsidRPr="00392BF1">
        <w:rPr>
          <w:color w:val="000000"/>
        </w:rPr>
        <w:t>Określenia podane w niniejszej ST są z</w:t>
      </w:r>
      <w:r>
        <w:rPr>
          <w:color w:val="000000"/>
        </w:rPr>
        <w:t>godne z punktem 1.5 ST-WO</w:t>
      </w:r>
      <w:r w:rsidRPr="00392BF1">
        <w:rPr>
          <w:color w:val="000000"/>
        </w:rPr>
        <w:t xml:space="preserve"> Wymagania ogólne.</w:t>
      </w:r>
    </w:p>
    <w:p w:rsidR="00FD05AA" w:rsidRDefault="00FD05AA" w:rsidP="00FD05AA">
      <w:pPr>
        <w:shd w:val="clear" w:color="auto" w:fill="FFFFFF"/>
        <w:spacing w:before="115"/>
        <w:jc w:val="both"/>
      </w:pPr>
      <w:r w:rsidRPr="00392BF1">
        <w:rPr>
          <w:color w:val="000000"/>
        </w:rPr>
        <w:t xml:space="preserve">Określenia podane w </w:t>
      </w:r>
      <w:r w:rsidRPr="00054E33">
        <w:rPr>
          <w:color w:val="000000"/>
        </w:rPr>
        <w:t>niniejszej ST są zgodne z obowiązującymi odpowiednimi Normami</w:t>
      </w:r>
      <w:r>
        <w:rPr>
          <w:color w:val="000000"/>
        </w:rPr>
        <w:t xml:space="preserve"> </w:t>
      </w:r>
      <w:r w:rsidRPr="00054E33">
        <w:rPr>
          <w:color w:val="000000"/>
        </w:rPr>
        <w:t>Technicznymi (PN</w:t>
      </w:r>
      <w:r>
        <w:rPr>
          <w:color w:val="000000"/>
        </w:rPr>
        <w:t>-EN</w:t>
      </w:r>
      <w:r w:rsidRPr="00054E33">
        <w:rPr>
          <w:color w:val="000000"/>
        </w:rPr>
        <w:t>),</w:t>
      </w:r>
      <w:r>
        <w:rPr>
          <w:color w:val="000000"/>
        </w:rPr>
        <w:t xml:space="preserve"> Specyfikacjami </w:t>
      </w:r>
      <w:r w:rsidRPr="00392BF1">
        <w:rPr>
          <w:color w:val="000000"/>
        </w:rPr>
        <w:t xml:space="preserve">Technicznymi Wykonania i Odbioru Robót </w:t>
      </w:r>
      <w:r>
        <w:rPr>
          <w:color w:val="000000"/>
        </w:rPr>
        <w:t xml:space="preserve">Budowlanych </w:t>
      </w:r>
      <w:r w:rsidRPr="00392BF1">
        <w:rPr>
          <w:color w:val="000000"/>
        </w:rPr>
        <w:t>(</w:t>
      </w:r>
      <w:proofErr w:type="spellStart"/>
      <w:r>
        <w:rPr>
          <w:color w:val="000000"/>
        </w:rPr>
        <w:t>S</w:t>
      </w:r>
      <w:r w:rsidRPr="00392BF1">
        <w:rPr>
          <w:color w:val="000000"/>
        </w:rPr>
        <w:t>TWiOR</w:t>
      </w:r>
      <w:r>
        <w:rPr>
          <w:color w:val="000000"/>
        </w:rPr>
        <w:t>B</w:t>
      </w:r>
      <w:proofErr w:type="spellEnd"/>
      <w:r w:rsidRPr="00392BF1">
        <w:rPr>
          <w:color w:val="000000"/>
        </w:rPr>
        <w:t>) i</w:t>
      </w:r>
      <w:r>
        <w:rPr>
          <w:color w:val="000000"/>
        </w:rPr>
        <w:t> </w:t>
      </w:r>
      <w:r w:rsidRPr="00392BF1">
        <w:rPr>
          <w:color w:val="000000"/>
        </w:rPr>
        <w:t xml:space="preserve">postanowieniami </w:t>
      </w:r>
      <w:r w:rsidR="00E02879">
        <w:rPr>
          <w:color w:val="000000"/>
        </w:rPr>
        <w:t>Umowy</w:t>
      </w:r>
      <w:r w:rsidRPr="00392BF1">
        <w:rPr>
          <w:color w:val="000000"/>
        </w:rPr>
        <w:t>. Ponadto poniższe określenia oznaczają:</w:t>
      </w:r>
    </w:p>
    <w:p w:rsidR="00FD05AA" w:rsidRPr="00392BF1" w:rsidRDefault="00FD05AA" w:rsidP="00FD05AA">
      <w:pPr>
        <w:shd w:val="clear" w:color="auto" w:fill="FFFFFF"/>
        <w:tabs>
          <w:tab w:val="left" w:pos="1620"/>
        </w:tabs>
        <w:spacing w:line="276" w:lineRule="auto"/>
        <w:ind w:left="896" w:hanging="357"/>
        <w:jc w:val="both"/>
      </w:pPr>
      <w:r w:rsidRPr="00392BF1">
        <w:rPr>
          <w:color w:val="000000"/>
        </w:rPr>
        <w:t>-</w:t>
      </w:r>
      <w:r w:rsidRPr="00392BF1">
        <w:rPr>
          <w:color w:val="000000"/>
        </w:rPr>
        <w:tab/>
      </w:r>
      <w:r w:rsidRPr="00392BF1">
        <w:rPr>
          <w:color w:val="000000"/>
          <w:spacing w:val="-2"/>
        </w:rPr>
        <w:t>wykopy</w:t>
      </w:r>
      <w:r>
        <w:rPr>
          <w:color w:val="000000"/>
          <w:spacing w:val="-2"/>
        </w:rPr>
        <w:tab/>
        <w:t xml:space="preserve"> - </w:t>
      </w:r>
      <w:r w:rsidRPr="00392BF1">
        <w:rPr>
          <w:color w:val="000000"/>
        </w:rPr>
        <w:t xml:space="preserve">doły szeroko- i </w:t>
      </w:r>
      <w:proofErr w:type="spellStart"/>
      <w:r w:rsidRPr="00392BF1">
        <w:rPr>
          <w:color w:val="000000"/>
        </w:rPr>
        <w:t>wąskoprzestrzenne</w:t>
      </w:r>
      <w:proofErr w:type="spellEnd"/>
      <w:r w:rsidRPr="00392BF1">
        <w:rPr>
          <w:color w:val="000000"/>
        </w:rPr>
        <w:t xml:space="preserve"> liniowe dla fundamentów lub dla urządzeń</w:t>
      </w:r>
      <w:r>
        <w:rPr>
          <w:color w:val="000000"/>
        </w:rPr>
        <w:t xml:space="preserve"> </w:t>
      </w:r>
      <w:r w:rsidR="00DB3598" w:rsidRPr="00392BF1">
        <w:rPr>
          <w:color w:val="000000"/>
        </w:rPr>
        <w:t>instalacji podziemnych oraz miejsca rozbiórki nasypów, wałów lub hałd</w:t>
      </w:r>
      <w:r w:rsidRPr="00392BF1">
        <w:rPr>
          <w:color w:val="000000"/>
        </w:rPr>
        <w:t xml:space="preserve"> ziemnych,</w:t>
      </w:r>
    </w:p>
    <w:p w:rsidR="00FD05AA" w:rsidRPr="00392BF1" w:rsidRDefault="006A4C3B" w:rsidP="00FD05AA">
      <w:pPr>
        <w:numPr>
          <w:ilvl w:val="0"/>
          <w:numId w:val="1"/>
        </w:numPr>
        <w:shd w:val="clear" w:color="auto" w:fill="FFFFFF"/>
        <w:tabs>
          <w:tab w:val="left" w:pos="540"/>
          <w:tab w:val="left" w:pos="1620"/>
        </w:tabs>
        <w:spacing w:line="276" w:lineRule="auto"/>
        <w:ind w:left="900" w:hanging="360"/>
        <w:jc w:val="both"/>
        <w:rPr>
          <w:color w:val="000000"/>
        </w:rPr>
      </w:pPr>
      <w:r>
        <w:rPr>
          <w:color w:val="000000"/>
          <w:spacing w:val="-2"/>
        </w:rPr>
        <w:lastRenderedPageBreak/>
        <w:t>Z</w:t>
      </w:r>
      <w:r w:rsidR="00FD05AA" w:rsidRPr="00392BF1">
        <w:rPr>
          <w:color w:val="000000"/>
          <w:spacing w:val="-2"/>
        </w:rPr>
        <w:t>asyp</w:t>
      </w:r>
      <w:r>
        <w:rPr>
          <w:color w:val="000000"/>
          <w:spacing w:val="-2"/>
        </w:rPr>
        <w:t xml:space="preserve"> </w:t>
      </w:r>
      <w:r w:rsidR="00FD05AA">
        <w:rPr>
          <w:color w:val="000000"/>
        </w:rPr>
        <w:t xml:space="preserve">- </w:t>
      </w:r>
      <w:r w:rsidR="00FD05AA" w:rsidRPr="00392BF1">
        <w:rPr>
          <w:color w:val="000000"/>
        </w:rPr>
        <w:t>wypełnienie gruntem wykopów tymczasowych z wymaganym zagęszczeniem,</w:t>
      </w:r>
    </w:p>
    <w:p w:rsidR="00FD05AA" w:rsidRPr="00392BF1" w:rsidRDefault="00FD05AA" w:rsidP="00FD05AA">
      <w:pPr>
        <w:numPr>
          <w:ilvl w:val="0"/>
          <w:numId w:val="1"/>
        </w:numPr>
        <w:shd w:val="clear" w:color="auto" w:fill="FFFFFF"/>
        <w:tabs>
          <w:tab w:val="left" w:pos="540"/>
          <w:tab w:val="left" w:pos="2342"/>
        </w:tabs>
        <w:spacing w:line="276" w:lineRule="auto"/>
        <w:ind w:left="900" w:hanging="360"/>
        <w:jc w:val="both"/>
        <w:rPr>
          <w:color w:val="000000"/>
        </w:rPr>
      </w:pPr>
      <w:r w:rsidRPr="00392BF1">
        <w:rPr>
          <w:color w:val="000000"/>
          <w:spacing w:val="-1"/>
        </w:rPr>
        <w:t>przekopy</w:t>
      </w:r>
      <w:r>
        <w:rPr>
          <w:color w:val="000000"/>
        </w:rPr>
        <w:t xml:space="preserve"> - </w:t>
      </w:r>
      <w:r w:rsidRPr="00392BF1">
        <w:rPr>
          <w:color w:val="000000"/>
          <w:spacing w:val="-1"/>
        </w:rPr>
        <w:t>wykopy podłużne otwarte torów komunikacyjnych, spławnych i melioracyjnych,</w:t>
      </w:r>
    </w:p>
    <w:p w:rsidR="00FD05AA" w:rsidRPr="00392BF1" w:rsidRDefault="00FD05AA" w:rsidP="00FD05AA">
      <w:pPr>
        <w:numPr>
          <w:ilvl w:val="0"/>
          <w:numId w:val="1"/>
        </w:numPr>
        <w:shd w:val="clear" w:color="auto" w:fill="FFFFFF"/>
        <w:tabs>
          <w:tab w:val="left" w:pos="540"/>
          <w:tab w:val="left" w:pos="2342"/>
        </w:tabs>
        <w:spacing w:line="276" w:lineRule="auto"/>
        <w:ind w:left="900" w:hanging="360"/>
        <w:jc w:val="both"/>
      </w:pPr>
      <w:r w:rsidRPr="00392BF1">
        <w:rPr>
          <w:color w:val="000000"/>
          <w:spacing w:val="-1"/>
        </w:rPr>
        <w:t>ukopy</w:t>
      </w:r>
      <w:r>
        <w:rPr>
          <w:color w:val="000000"/>
        </w:rPr>
        <w:t xml:space="preserve"> - </w:t>
      </w:r>
      <w:r w:rsidRPr="00392BF1">
        <w:rPr>
          <w:color w:val="000000"/>
          <w:spacing w:val="-1"/>
        </w:rPr>
        <w:t>pobór ziemi z odkładu, wydobyta ziemia może w miarę możliwości być użyta do</w:t>
      </w:r>
      <w:r>
        <w:rPr>
          <w:color w:val="000000"/>
          <w:spacing w:val="-1"/>
        </w:rPr>
        <w:t xml:space="preserve"> </w:t>
      </w:r>
      <w:r w:rsidRPr="00D86411">
        <w:rPr>
          <w:color w:val="000000"/>
        </w:rPr>
        <w:t>budowy nasypów lub wykonania zasypów lub wywieziona na składowisko,</w:t>
      </w:r>
    </w:p>
    <w:p w:rsidR="00FD05AA" w:rsidRPr="00392BF1" w:rsidRDefault="00FD05AA" w:rsidP="00FD05AA">
      <w:pPr>
        <w:shd w:val="clear" w:color="auto" w:fill="FFFFFF"/>
        <w:tabs>
          <w:tab w:val="left" w:pos="540"/>
          <w:tab w:val="left" w:pos="2342"/>
        </w:tabs>
        <w:spacing w:line="276" w:lineRule="auto"/>
        <w:ind w:left="896" w:hanging="357"/>
        <w:jc w:val="both"/>
      </w:pPr>
      <w:r w:rsidRPr="00392BF1">
        <w:rPr>
          <w:color w:val="000000"/>
        </w:rPr>
        <w:t>-</w:t>
      </w:r>
      <w:r w:rsidRPr="00392BF1">
        <w:rPr>
          <w:color w:val="000000"/>
        </w:rPr>
        <w:tab/>
      </w:r>
      <w:r w:rsidRPr="00392BF1">
        <w:rPr>
          <w:color w:val="000000"/>
          <w:spacing w:val="-2"/>
        </w:rPr>
        <w:t>dokop</w:t>
      </w:r>
      <w:r>
        <w:rPr>
          <w:color w:val="000000"/>
        </w:rPr>
        <w:t xml:space="preserve"> - </w:t>
      </w:r>
      <w:r w:rsidRPr="00392BF1">
        <w:rPr>
          <w:color w:val="000000"/>
        </w:rPr>
        <w:t>miejsce pozyskania gruntów do wykonania robót ziemnych położone poza</w:t>
      </w:r>
      <w:r>
        <w:rPr>
          <w:color w:val="000000"/>
        </w:rPr>
        <w:t xml:space="preserve"> </w:t>
      </w:r>
      <w:r w:rsidRPr="00392BF1">
        <w:rPr>
          <w:color w:val="000000"/>
        </w:rPr>
        <w:t>Placem Budowy,</w:t>
      </w:r>
    </w:p>
    <w:p w:rsidR="00FD05AA" w:rsidRPr="00392BF1" w:rsidRDefault="00FD05AA" w:rsidP="00FD05AA">
      <w:pPr>
        <w:numPr>
          <w:ilvl w:val="0"/>
          <w:numId w:val="1"/>
        </w:numPr>
        <w:shd w:val="clear" w:color="auto" w:fill="FFFFFF"/>
        <w:tabs>
          <w:tab w:val="left" w:pos="540"/>
        </w:tabs>
        <w:spacing w:line="276" w:lineRule="auto"/>
        <w:ind w:left="900" w:hanging="360"/>
        <w:jc w:val="both"/>
        <w:rPr>
          <w:color w:val="000000"/>
        </w:rPr>
      </w:pPr>
      <w:r>
        <w:rPr>
          <w:color w:val="000000"/>
        </w:rPr>
        <w:t xml:space="preserve">wykopy obiektowe - </w:t>
      </w:r>
      <w:r w:rsidRPr="00392BF1">
        <w:rPr>
          <w:color w:val="000000"/>
        </w:rPr>
        <w:t>wykopy oddzielne ze skarpami głębsze od 1m,</w:t>
      </w:r>
    </w:p>
    <w:p w:rsidR="00FD05AA" w:rsidRPr="00392BF1" w:rsidRDefault="00FD05AA" w:rsidP="00FD05AA">
      <w:pPr>
        <w:numPr>
          <w:ilvl w:val="0"/>
          <w:numId w:val="1"/>
        </w:numPr>
        <w:shd w:val="clear" w:color="auto" w:fill="FFFFFF"/>
        <w:tabs>
          <w:tab w:val="left" w:pos="540"/>
          <w:tab w:val="left" w:pos="900"/>
        </w:tabs>
        <w:spacing w:line="276" w:lineRule="auto"/>
        <w:ind w:left="900" w:hanging="360"/>
        <w:jc w:val="both"/>
      </w:pPr>
      <w:r w:rsidRPr="00392BF1">
        <w:rPr>
          <w:color w:val="000000"/>
          <w:spacing w:val="-1"/>
        </w:rPr>
        <w:t>nasypy</w:t>
      </w:r>
      <w:r>
        <w:rPr>
          <w:color w:val="000000"/>
        </w:rPr>
        <w:t xml:space="preserve"> - </w:t>
      </w:r>
      <w:r w:rsidRPr="00392BF1">
        <w:rPr>
          <w:color w:val="000000"/>
        </w:rPr>
        <w:t>użytkowe budowle ziemne wznoszone wzwyż od poziomu terenu, w których</w:t>
      </w:r>
      <w:r>
        <w:rPr>
          <w:color w:val="000000"/>
        </w:rPr>
        <w:t xml:space="preserve"> </w:t>
      </w:r>
      <w:r w:rsidRPr="00392BF1">
        <w:rPr>
          <w:color w:val="000000"/>
        </w:rPr>
        <w:t>grunt jest celowo zagęszczony,</w:t>
      </w:r>
    </w:p>
    <w:p w:rsidR="00FD05AA" w:rsidRPr="00392BF1" w:rsidRDefault="00FD05AA" w:rsidP="00FD05AA">
      <w:pPr>
        <w:shd w:val="clear" w:color="auto" w:fill="FFFFFF"/>
        <w:tabs>
          <w:tab w:val="left" w:pos="540"/>
          <w:tab w:val="left" w:pos="2342"/>
        </w:tabs>
        <w:spacing w:line="276" w:lineRule="auto"/>
        <w:ind w:left="900" w:hanging="360"/>
        <w:jc w:val="both"/>
      </w:pPr>
      <w:r w:rsidRPr="00392BF1">
        <w:rPr>
          <w:color w:val="000000"/>
        </w:rPr>
        <w:t>-</w:t>
      </w:r>
      <w:r w:rsidRPr="00392BF1">
        <w:rPr>
          <w:color w:val="000000"/>
        </w:rPr>
        <w:tab/>
      </w:r>
      <w:r w:rsidRPr="00392BF1">
        <w:rPr>
          <w:color w:val="000000"/>
          <w:spacing w:val="-1"/>
        </w:rPr>
        <w:t>odkład</w:t>
      </w:r>
      <w:r>
        <w:rPr>
          <w:color w:val="000000"/>
        </w:rPr>
        <w:t xml:space="preserve"> - </w:t>
      </w:r>
      <w:r w:rsidRPr="00392BF1">
        <w:rPr>
          <w:color w:val="000000"/>
        </w:rPr>
        <w:t>grunt uzyskiwany z wykopu lub przekopu złożony w określonym miejscu</w:t>
      </w:r>
      <w:r>
        <w:rPr>
          <w:color w:val="000000"/>
        </w:rPr>
        <w:t xml:space="preserve"> bez </w:t>
      </w:r>
      <w:r w:rsidRPr="00392BF1">
        <w:rPr>
          <w:color w:val="000000"/>
        </w:rPr>
        <w:t>przeznaczenia użytkowego lub z przeznaczeniem do późniejszego</w:t>
      </w:r>
      <w:r>
        <w:rPr>
          <w:color w:val="000000"/>
        </w:rPr>
        <w:t xml:space="preserve"> </w:t>
      </w:r>
      <w:r w:rsidRPr="00392BF1">
        <w:rPr>
          <w:color w:val="000000"/>
        </w:rPr>
        <w:t>zasypania wykopu,</w:t>
      </w:r>
    </w:p>
    <w:p w:rsidR="00FD05AA" w:rsidRPr="00392BF1" w:rsidRDefault="00FD05AA" w:rsidP="00FD05AA">
      <w:pPr>
        <w:shd w:val="clear" w:color="auto" w:fill="FFFFFF"/>
        <w:tabs>
          <w:tab w:val="left" w:pos="540"/>
        </w:tabs>
        <w:spacing w:line="276" w:lineRule="auto"/>
        <w:ind w:left="900" w:hanging="360"/>
        <w:jc w:val="both"/>
      </w:pPr>
      <w:r w:rsidRPr="00392BF1">
        <w:rPr>
          <w:color w:val="000000"/>
        </w:rPr>
        <w:t>-</w:t>
      </w:r>
      <w:r w:rsidRPr="00392BF1">
        <w:rPr>
          <w:color w:val="000000"/>
        </w:rPr>
        <w:tab/>
        <w:t>wskaźnik zagęszczenia gruntu - wielkość charakteryzująca zagęszczenie gruntu, określona wg</w:t>
      </w:r>
    </w:p>
    <w:p w:rsidR="00FD05AA" w:rsidRPr="00392BF1" w:rsidRDefault="00FD05AA" w:rsidP="00FD05AA">
      <w:pPr>
        <w:shd w:val="clear" w:color="auto" w:fill="FFFFFF"/>
        <w:tabs>
          <w:tab w:val="left" w:pos="540"/>
        </w:tabs>
        <w:spacing w:line="276" w:lineRule="auto"/>
        <w:ind w:left="900" w:hanging="360"/>
        <w:jc w:val="both"/>
      </w:pPr>
      <w:r>
        <w:rPr>
          <w:color w:val="000000"/>
        </w:rPr>
        <w:tab/>
      </w:r>
      <w:r w:rsidRPr="00392BF1">
        <w:rPr>
          <w:color w:val="000000"/>
        </w:rPr>
        <w:t>wzoru:</w:t>
      </w:r>
    </w:p>
    <w:p w:rsidR="006A4C3B" w:rsidRPr="006A4C3B" w:rsidRDefault="00FD05AA" w:rsidP="006A4C3B">
      <w:pPr>
        <w:shd w:val="clear" w:color="auto" w:fill="FFFFFF"/>
        <w:tabs>
          <w:tab w:val="left" w:pos="540"/>
        </w:tabs>
        <w:spacing w:line="276" w:lineRule="auto"/>
        <w:ind w:left="900"/>
        <w:jc w:val="center"/>
        <w:rPr>
          <w:b/>
          <w:color w:val="000000"/>
          <w:spacing w:val="-1"/>
        </w:rPr>
      </w:pPr>
      <w:proofErr w:type="spellStart"/>
      <w:r w:rsidRPr="006A4C3B">
        <w:rPr>
          <w:b/>
          <w:color w:val="000000"/>
          <w:spacing w:val="-1"/>
        </w:rPr>
        <w:t>Is</w:t>
      </w:r>
      <w:proofErr w:type="spellEnd"/>
      <w:r w:rsidRPr="006A4C3B">
        <w:rPr>
          <w:b/>
          <w:color w:val="000000"/>
          <w:spacing w:val="-1"/>
        </w:rPr>
        <w:t xml:space="preserve"> = Pd / </w:t>
      </w:r>
      <w:proofErr w:type="spellStart"/>
      <w:r w:rsidRPr="006A4C3B">
        <w:rPr>
          <w:b/>
          <w:color w:val="000000"/>
          <w:spacing w:val="-1"/>
        </w:rPr>
        <w:t>Pds</w:t>
      </w:r>
      <w:proofErr w:type="spellEnd"/>
      <w:r w:rsidRPr="006A4C3B">
        <w:rPr>
          <w:b/>
          <w:color w:val="000000"/>
          <w:spacing w:val="-1"/>
        </w:rPr>
        <w:t xml:space="preserve"> </w:t>
      </w:r>
    </w:p>
    <w:p w:rsidR="00FD05AA" w:rsidRPr="00392BF1" w:rsidRDefault="00FD05AA" w:rsidP="006A4C3B">
      <w:pPr>
        <w:shd w:val="clear" w:color="auto" w:fill="FFFFFF"/>
        <w:tabs>
          <w:tab w:val="left" w:pos="540"/>
        </w:tabs>
        <w:spacing w:line="276" w:lineRule="auto"/>
        <w:ind w:left="900"/>
      </w:pPr>
      <w:r w:rsidRPr="00392BF1">
        <w:rPr>
          <w:color w:val="000000"/>
        </w:rPr>
        <w:t>gdzie:</w:t>
      </w:r>
    </w:p>
    <w:p w:rsidR="00FD05AA" w:rsidRPr="00392BF1" w:rsidRDefault="00FD05AA" w:rsidP="00FD05AA">
      <w:pPr>
        <w:shd w:val="clear" w:color="auto" w:fill="FFFFFF"/>
        <w:tabs>
          <w:tab w:val="left" w:pos="540"/>
        </w:tabs>
        <w:spacing w:line="276" w:lineRule="auto"/>
        <w:ind w:left="900"/>
        <w:jc w:val="both"/>
      </w:pPr>
      <w:r w:rsidRPr="00392BF1">
        <w:rPr>
          <w:color w:val="000000"/>
        </w:rPr>
        <w:t>Pd - gęstość objętościowa szkieletu zagęszczonego gruntu (Mg/m3),</w:t>
      </w:r>
    </w:p>
    <w:p w:rsidR="00FD05AA" w:rsidRPr="00616FB4" w:rsidRDefault="00FD05AA" w:rsidP="00FD05AA">
      <w:pPr>
        <w:shd w:val="clear" w:color="auto" w:fill="FFFFFF"/>
        <w:tabs>
          <w:tab w:val="left" w:pos="540"/>
        </w:tabs>
        <w:spacing w:line="276" w:lineRule="auto"/>
        <w:ind w:left="900"/>
        <w:jc w:val="both"/>
        <w:rPr>
          <w:color w:val="000000"/>
        </w:rPr>
      </w:pPr>
      <w:proofErr w:type="spellStart"/>
      <w:r w:rsidRPr="00392BF1">
        <w:rPr>
          <w:color w:val="000000"/>
          <w:spacing w:val="-1"/>
        </w:rPr>
        <w:t>Pds</w:t>
      </w:r>
      <w:proofErr w:type="spellEnd"/>
      <w:r w:rsidRPr="00392BF1">
        <w:rPr>
          <w:color w:val="000000"/>
          <w:spacing w:val="-1"/>
        </w:rPr>
        <w:t xml:space="preserve"> - maksymalna gęstość objętościowa szkieletu gruntowego przy wilgotności </w:t>
      </w:r>
      <w:r w:rsidRPr="00392BF1">
        <w:rPr>
          <w:color w:val="000000"/>
        </w:rPr>
        <w:t xml:space="preserve">optymalnej, określona w normalnej próbie </w:t>
      </w:r>
      <w:proofErr w:type="spellStart"/>
      <w:r w:rsidRPr="00392BF1">
        <w:rPr>
          <w:color w:val="000000"/>
        </w:rPr>
        <w:t>Proctora</w:t>
      </w:r>
      <w:proofErr w:type="spellEnd"/>
      <w:r w:rsidRPr="00392BF1">
        <w:rPr>
          <w:color w:val="000000"/>
        </w:rPr>
        <w:t>,</w:t>
      </w:r>
    </w:p>
    <w:p w:rsidR="00FD05AA" w:rsidRDefault="00FD05AA" w:rsidP="00FD05AA">
      <w:pPr>
        <w:pStyle w:val="Stopka"/>
        <w:tabs>
          <w:tab w:val="clear" w:pos="4536"/>
          <w:tab w:val="clear" w:pos="9072"/>
        </w:tabs>
        <w:spacing w:before="240" w:line="276" w:lineRule="auto"/>
        <w:jc w:val="both"/>
        <w:rPr>
          <w:b/>
        </w:rPr>
      </w:pPr>
      <w:r>
        <w:rPr>
          <w:b/>
        </w:rPr>
        <w:t>Zabezpieczenie wykopów:</w:t>
      </w:r>
    </w:p>
    <w:p w:rsidR="00FD05AA" w:rsidRDefault="00FD05AA" w:rsidP="0086479E">
      <w:pPr>
        <w:pStyle w:val="Stopka"/>
        <w:numPr>
          <w:ilvl w:val="0"/>
          <w:numId w:val="9"/>
        </w:numPr>
        <w:tabs>
          <w:tab w:val="clear" w:pos="543"/>
          <w:tab w:val="clear" w:pos="4536"/>
          <w:tab w:val="clear" w:pos="9072"/>
          <w:tab w:val="num" w:pos="900"/>
        </w:tabs>
        <w:spacing w:before="120" w:line="276" w:lineRule="auto"/>
        <w:ind w:left="896"/>
        <w:jc w:val="both"/>
      </w:pPr>
      <w:r>
        <w:rPr>
          <w:b/>
        </w:rPr>
        <w:t>ścianka szczelna</w:t>
      </w:r>
      <w:r>
        <w:t xml:space="preserve"> – konstrukcja umocnienia ścian wykopów wykonana z wbijanych grodzic stalowych, stanowiąca konstrukcję nośną przeciwdziałająca parciu gruntu,</w:t>
      </w:r>
    </w:p>
    <w:p w:rsidR="00FD05AA" w:rsidRDefault="00FD05AA" w:rsidP="0086479E">
      <w:pPr>
        <w:pStyle w:val="Stopka"/>
        <w:numPr>
          <w:ilvl w:val="0"/>
          <w:numId w:val="9"/>
        </w:numPr>
        <w:tabs>
          <w:tab w:val="clear" w:pos="543"/>
          <w:tab w:val="clear" w:pos="4536"/>
          <w:tab w:val="clear" w:pos="9072"/>
          <w:tab w:val="num" w:pos="900"/>
        </w:tabs>
        <w:spacing w:line="276" w:lineRule="auto"/>
        <w:ind w:left="900" w:hanging="360"/>
        <w:jc w:val="both"/>
      </w:pPr>
      <w:r>
        <w:rPr>
          <w:b/>
        </w:rPr>
        <w:t xml:space="preserve">obudowa pogrążana - </w:t>
      </w:r>
      <w:r>
        <w:t>umocnienie ścian wykopu obudową pełną z rozparciem uzupełniana w czasie pogrążania</w:t>
      </w:r>
    </w:p>
    <w:p w:rsidR="00FD05AA" w:rsidRPr="00392BF1" w:rsidRDefault="00FD05AA" w:rsidP="0086479E">
      <w:pPr>
        <w:numPr>
          <w:ilvl w:val="0"/>
          <w:numId w:val="9"/>
        </w:numPr>
        <w:shd w:val="clear" w:color="auto" w:fill="FFFFFF"/>
        <w:tabs>
          <w:tab w:val="clear" w:pos="543"/>
          <w:tab w:val="num" w:pos="900"/>
          <w:tab w:val="left" w:pos="2352"/>
        </w:tabs>
        <w:spacing w:line="276" w:lineRule="auto"/>
        <w:ind w:left="896"/>
        <w:jc w:val="both"/>
      </w:pPr>
      <w:r w:rsidRPr="00EB4D8A">
        <w:rPr>
          <w:b/>
          <w:color w:val="000000"/>
          <w:spacing w:val="-2"/>
        </w:rPr>
        <w:t>pal szalunkowy</w:t>
      </w:r>
      <w:r>
        <w:rPr>
          <w:color w:val="000000"/>
        </w:rPr>
        <w:t xml:space="preserve"> - </w:t>
      </w:r>
      <w:r w:rsidRPr="00392BF1">
        <w:rPr>
          <w:color w:val="000000"/>
        </w:rPr>
        <w:t>element płytowy lub słupowy ścianki szczelnej z wyprofilowanym bocznym</w:t>
      </w:r>
      <w:r>
        <w:rPr>
          <w:color w:val="000000"/>
          <w:spacing w:val="-1"/>
        </w:rPr>
        <w:tab/>
      </w:r>
      <w:r w:rsidRPr="00392BF1">
        <w:rPr>
          <w:color w:val="000000"/>
          <w:spacing w:val="-1"/>
        </w:rPr>
        <w:t>zamkiem łączącym (brus, grodzica),</w:t>
      </w:r>
    </w:p>
    <w:p w:rsidR="00FD05AA" w:rsidRDefault="00FD05AA" w:rsidP="00FD05AA">
      <w:pPr>
        <w:pStyle w:val="Stopka"/>
        <w:tabs>
          <w:tab w:val="clear" w:pos="4536"/>
          <w:tab w:val="clear" w:pos="9072"/>
        </w:tabs>
        <w:spacing w:before="240" w:line="276" w:lineRule="auto"/>
        <w:jc w:val="both"/>
        <w:rPr>
          <w:b/>
        </w:rPr>
      </w:pPr>
      <w:r>
        <w:rPr>
          <w:b/>
        </w:rPr>
        <w:t>Odwodnienie wykopów:</w:t>
      </w:r>
    </w:p>
    <w:p w:rsidR="00FD05AA" w:rsidRDefault="00FD05AA" w:rsidP="0086479E">
      <w:pPr>
        <w:pStyle w:val="Stopka"/>
        <w:numPr>
          <w:ilvl w:val="0"/>
          <w:numId w:val="10"/>
        </w:numPr>
        <w:tabs>
          <w:tab w:val="clear" w:pos="360"/>
          <w:tab w:val="clear" w:pos="4536"/>
          <w:tab w:val="clear" w:pos="9072"/>
          <w:tab w:val="num" w:pos="900"/>
        </w:tabs>
        <w:spacing w:before="120" w:line="276" w:lineRule="auto"/>
        <w:ind w:left="896"/>
        <w:jc w:val="both"/>
      </w:pPr>
      <w:r>
        <w:rPr>
          <w:b/>
        </w:rPr>
        <w:t>drenaż w dnie wykopu</w:t>
      </w:r>
      <w:r w:rsidR="001F5276">
        <w:rPr>
          <w:b/>
        </w:rPr>
        <w:t xml:space="preserve"> </w:t>
      </w:r>
      <w:r>
        <w:rPr>
          <w:b/>
        </w:rPr>
        <w:t>-</w:t>
      </w:r>
      <w:r>
        <w:t xml:space="preserve"> instalacja odwodnieniowa służąca do obniżenia poziomu wody gruntowej w czasie prowadzenia robót,</w:t>
      </w:r>
    </w:p>
    <w:p w:rsidR="00FD05AA" w:rsidRDefault="00FD05AA" w:rsidP="0086479E">
      <w:pPr>
        <w:pStyle w:val="Stopka"/>
        <w:numPr>
          <w:ilvl w:val="0"/>
          <w:numId w:val="10"/>
        </w:numPr>
        <w:tabs>
          <w:tab w:val="clear" w:pos="360"/>
          <w:tab w:val="clear" w:pos="4536"/>
          <w:tab w:val="clear" w:pos="9072"/>
          <w:tab w:val="num" w:pos="900"/>
        </w:tabs>
        <w:spacing w:line="276" w:lineRule="auto"/>
        <w:ind w:left="900" w:hanging="360"/>
        <w:jc w:val="both"/>
      </w:pPr>
      <w:r>
        <w:rPr>
          <w:b/>
        </w:rPr>
        <w:t>studzienka zbiorcza</w:t>
      </w:r>
      <w:r w:rsidR="001F5276">
        <w:rPr>
          <w:b/>
        </w:rPr>
        <w:t xml:space="preserve"> </w:t>
      </w:r>
      <w:r>
        <w:rPr>
          <w:b/>
        </w:rPr>
        <w:t>-</w:t>
      </w:r>
      <w:r>
        <w:t xml:space="preserve"> studzienka z kręgów betonowych, zlokalizowana w dnie wykopu, służąca do gromadzenia wody spływającej drenażem celem spompowania,</w:t>
      </w:r>
    </w:p>
    <w:p w:rsidR="00FD05AA" w:rsidRDefault="00FD05AA" w:rsidP="0086479E">
      <w:pPr>
        <w:pStyle w:val="Stopka"/>
        <w:numPr>
          <w:ilvl w:val="0"/>
          <w:numId w:val="10"/>
        </w:numPr>
        <w:tabs>
          <w:tab w:val="clear" w:pos="360"/>
          <w:tab w:val="clear" w:pos="4536"/>
          <w:tab w:val="clear" w:pos="9072"/>
          <w:tab w:val="num" w:pos="900"/>
        </w:tabs>
        <w:spacing w:line="276" w:lineRule="auto"/>
        <w:ind w:left="900" w:hanging="360"/>
        <w:jc w:val="both"/>
      </w:pPr>
      <w:r>
        <w:rPr>
          <w:b/>
        </w:rPr>
        <w:t>instalacja igłofiltrowa</w:t>
      </w:r>
      <w:r w:rsidR="001F5276">
        <w:rPr>
          <w:b/>
        </w:rPr>
        <w:t xml:space="preserve"> </w:t>
      </w:r>
      <w:r>
        <w:rPr>
          <w:b/>
        </w:rPr>
        <w:t xml:space="preserve">- </w:t>
      </w:r>
      <w:r>
        <w:t>instalacja odwodnieniowa składająca się z pionowo wpłukiwanych do gruntu igłofiltrów podłączonych do kolektora zbiorczego z agregatem pompowym,</w:t>
      </w:r>
    </w:p>
    <w:p w:rsidR="00FD05AA" w:rsidRDefault="00FD05AA" w:rsidP="0086479E">
      <w:pPr>
        <w:pStyle w:val="Stopka"/>
        <w:numPr>
          <w:ilvl w:val="0"/>
          <w:numId w:val="10"/>
        </w:numPr>
        <w:tabs>
          <w:tab w:val="clear" w:pos="360"/>
          <w:tab w:val="clear" w:pos="4536"/>
          <w:tab w:val="clear" w:pos="9072"/>
          <w:tab w:val="num" w:pos="900"/>
        </w:tabs>
        <w:spacing w:line="276" w:lineRule="auto"/>
        <w:ind w:left="900" w:hanging="360"/>
        <w:jc w:val="both"/>
      </w:pPr>
      <w:r>
        <w:rPr>
          <w:b/>
        </w:rPr>
        <w:t>studnia odwodnieniowa</w:t>
      </w:r>
      <w:r w:rsidR="001F5276">
        <w:rPr>
          <w:b/>
        </w:rPr>
        <w:t xml:space="preserve"> </w:t>
      </w:r>
      <w:r>
        <w:rPr>
          <w:b/>
        </w:rPr>
        <w:t xml:space="preserve">- </w:t>
      </w:r>
      <w:r>
        <w:t>studnia z kręgów betonowych zabudowana w obrębie najniższego poziomu wykopu, w której zamontowano pompę do spompowania spływającej wody.</w:t>
      </w:r>
    </w:p>
    <w:p w:rsidR="00FD05AA" w:rsidRPr="00AD1001" w:rsidRDefault="00FD05AA" w:rsidP="00FD05AA">
      <w:pPr>
        <w:pStyle w:val="Stopka"/>
        <w:tabs>
          <w:tab w:val="clear" w:pos="4536"/>
          <w:tab w:val="clear" w:pos="9072"/>
          <w:tab w:val="num" w:pos="0"/>
        </w:tabs>
        <w:spacing w:before="120" w:line="276" w:lineRule="auto"/>
        <w:jc w:val="both"/>
      </w:pPr>
      <w:r>
        <w:t>Pozostałe określenia podane w niniejszej ST są zgodne z definicjami zawartymi w odpowiednich normach i wytycznych oraz określeniami podanymi w ST-WO Wymagania Ogólne.</w:t>
      </w: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2" w:name="_Toc184824233"/>
      <w:r w:rsidRPr="00363AE0">
        <w:rPr>
          <w:rFonts w:ascii="Arial" w:hAnsi="Arial"/>
        </w:rPr>
        <w:t>WYMAGANIA DOTYCZĄCE WŁAŚCIWOŚCI WYROBÓW</w:t>
      </w:r>
      <w:r>
        <w:rPr>
          <w:rFonts w:ascii="Arial" w:hAnsi="Arial"/>
        </w:rPr>
        <w:t xml:space="preserve"> B</w:t>
      </w:r>
      <w:r w:rsidRPr="00363AE0">
        <w:rPr>
          <w:rFonts w:ascii="Arial" w:hAnsi="Arial"/>
        </w:rPr>
        <w:t>UDOWLANYCH</w:t>
      </w:r>
      <w:bookmarkEnd w:id="2"/>
    </w:p>
    <w:p w:rsidR="00FD05AA" w:rsidRPr="00392BF1" w:rsidRDefault="00FD05AA" w:rsidP="00FD05AA">
      <w:pPr>
        <w:shd w:val="clear" w:color="auto" w:fill="FFFFFF"/>
        <w:spacing w:before="240" w:line="276" w:lineRule="auto"/>
        <w:ind w:left="6" w:firstLine="534"/>
        <w:jc w:val="both"/>
      </w:pPr>
      <w:r w:rsidRPr="00392BF1">
        <w:rPr>
          <w:color w:val="000000"/>
        </w:rPr>
        <w:t>Ogólne wymagania dotyczące właściwości wyrobów budowlanych, ich pozyskiwania, przechowywania i składowania oraz postępowania z materiałami nieodpowiadającymi wymaganiom podano w punkcie 2 ST-</w:t>
      </w:r>
      <w:r>
        <w:rPr>
          <w:color w:val="000000"/>
        </w:rPr>
        <w:t xml:space="preserve">WO </w:t>
      </w:r>
      <w:r w:rsidRPr="00411915">
        <w:rPr>
          <w:iCs/>
          <w:color w:val="000000"/>
        </w:rPr>
        <w:t>Wymagania Ogólne.</w:t>
      </w:r>
    </w:p>
    <w:p w:rsidR="00FD05AA" w:rsidRPr="00392BF1" w:rsidRDefault="00FD05AA" w:rsidP="00FD05AA">
      <w:pPr>
        <w:shd w:val="clear" w:color="auto" w:fill="FFFFFF"/>
        <w:spacing w:before="120" w:line="276" w:lineRule="auto"/>
        <w:ind w:left="14"/>
        <w:jc w:val="both"/>
      </w:pPr>
      <w:r w:rsidRPr="00392BF1">
        <w:rPr>
          <w:color w:val="000000"/>
        </w:rPr>
        <w:t>Materiałami stosowanymi przy wykonaniu robót będących przedmiotem niniejszej ST są:</w:t>
      </w:r>
    </w:p>
    <w:p w:rsidR="00FD05AA" w:rsidRPr="00392BF1" w:rsidRDefault="00FD05AA" w:rsidP="00FD05AA">
      <w:pPr>
        <w:numPr>
          <w:ilvl w:val="0"/>
          <w:numId w:val="4"/>
        </w:numPr>
        <w:shd w:val="clear" w:color="auto" w:fill="FFFFFF"/>
        <w:tabs>
          <w:tab w:val="left" w:pos="900"/>
        </w:tabs>
        <w:spacing w:line="276" w:lineRule="auto"/>
        <w:ind w:left="896" w:hanging="357"/>
        <w:jc w:val="both"/>
        <w:rPr>
          <w:color w:val="000000"/>
        </w:rPr>
      </w:pPr>
      <w:r w:rsidRPr="00392BF1">
        <w:rPr>
          <w:color w:val="000000"/>
          <w:spacing w:val="-2"/>
        </w:rPr>
        <w:t>grunt z wykopu,</w:t>
      </w:r>
    </w:p>
    <w:p w:rsidR="00FD05AA" w:rsidRPr="00411915" w:rsidRDefault="00FD05AA" w:rsidP="00FD05AA">
      <w:pPr>
        <w:numPr>
          <w:ilvl w:val="0"/>
          <w:numId w:val="4"/>
        </w:numPr>
        <w:shd w:val="clear" w:color="auto" w:fill="FFFFFF"/>
        <w:tabs>
          <w:tab w:val="left" w:pos="900"/>
        </w:tabs>
        <w:spacing w:line="276" w:lineRule="auto"/>
        <w:ind w:left="900" w:hanging="360"/>
        <w:jc w:val="both"/>
        <w:rPr>
          <w:color w:val="000000"/>
          <w:spacing w:val="-2"/>
        </w:rPr>
      </w:pPr>
      <w:r w:rsidRPr="00AD016E">
        <w:rPr>
          <w:color w:val="000000"/>
          <w:spacing w:val="-2"/>
        </w:rPr>
        <w:t xml:space="preserve">piasek na podsypkę i </w:t>
      </w:r>
      <w:proofErr w:type="spellStart"/>
      <w:r w:rsidRPr="00AD016E">
        <w:rPr>
          <w:color w:val="000000"/>
          <w:spacing w:val="-2"/>
        </w:rPr>
        <w:t>obsypkę</w:t>
      </w:r>
      <w:proofErr w:type="spellEnd"/>
      <w:r w:rsidRPr="00AD016E">
        <w:rPr>
          <w:color w:val="000000"/>
          <w:spacing w:val="-2"/>
        </w:rPr>
        <w:t xml:space="preserve"> rur powinien odpowiadać </w:t>
      </w:r>
      <w:r w:rsidRPr="008B0619">
        <w:rPr>
          <w:color w:val="000000"/>
          <w:spacing w:val="-2"/>
        </w:rPr>
        <w:t xml:space="preserve">PN-EN </w:t>
      </w:r>
      <w:r w:rsidRPr="006A4C3B">
        <w:rPr>
          <w:color w:val="000000"/>
          <w:spacing w:val="-2"/>
        </w:rPr>
        <w:t>13242</w:t>
      </w:r>
      <w:r w:rsidR="006A4C3B" w:rsidRPr="006A4C3B">
        <w:rPr>
          <w:color w:val="000000"/>
          <w:spacing w:val="-2"/>
        </w:rPr>
        <w:t>+A2</w:t>
      </w:r>
      <w:r w:rsidRPr="006A4C3B">
        <w:t>:2010</w:t>
      </w:r>
      <w:r>
        <w:rPr>
          <w:color w:val="000000"/>
          <w:spacing w:val="-2"/>
        </w:rPr>
        <w:t>,</w:t>
      </w:r>
    </w:p>
    <w:p w:rsidR="00FD05AA" w:rsidRPr="009C4F68" w:rsidRDefault="00FD05AA" w:rsidP="00FD05AA">
      <w:pPr>
        <w:pStyle w:val="Stopka"/>
        <w:tabs>
          <w:tab w:val="clear" w:pos="4536"/>
          <w:tab w:val="clear" w:pos="9072"/>
        </w:tabs>
        <w:spacing w:line="276" w:lineRule="auto"/>
        <w:ind w:left="900" w:hanging="360"/>
        <w:jc w:val="both"/>
      </w:pPr>
      <w:r w:rsidRPr="00D41D0B">
        <w:rPr>
          <w:color w:val="000000"/>
          <w:spacing w:val="-2"/>
        </w:rPr>
        <w:t>-</w:t>
      </w:r>
      <w:r w:rsidRPr="00D41D0B">
        <w:rPr>
          <w:color w:val="000000"/>
          <w:spacing w:val="-2"/>
        </w:rPr>
        <w:tab/>
        <w:t>grodzice stalowe zgodnie z dokumentacją</w:t>
      </w:r>
      <w:r>
        <w:t xml:space="preserve"> projektową lub sztuką budowlaną i odpowiadające wymaganiom </w:t>
      </w:r>
      <w:r w:rsidRPr="00AD016E">
        <w:t xml:space="preserve">norm; </w:t>
      </w:r>
      <w:r w:rsidR="006A4C3B" w:rsidRPr="006A4C3B">
        <w:rPr>
          <w:color w:val="000000"/>
          <w:spacing w:val="-2"/>
        </w:rPr>
        <w:t>PN-EN 12063:2001, PN-EN 10248-1:1999, PN-EN 10248-2:1999, PN-EN 10249-1:2000, PN-EN 10249-2:2000</w:t>
      </w:r>
      <w:r w:rsidRPr="00AD016E">
        <w:t>,</w:t>
      </w:r>
    </w:p>
    <w:p w:rsidR="00FD05AA" w:rsidRPr="009C4F68" w:rsidRDefault="00FD05AA" w:rsidP="00FD05AA">
      <w:pPr>
        <w:pStyle w:val="Stopka"/>
        <w:tabs>
          <w:tab w:val="clear" w:pos="4536"/>
          <w:tab w:val="clear" w:pos="9072"/>
        </w:tabs>
        <w:spacing w:line="276" w:lineRule="auto"/>
        <w:ind w:left="900" w:hanging="360"/>
        <w:jc w:val="both"/>
      </w:pPr>
      <w:r>
        <w:t>-</w:t>
      </w:r>
      <w:r>
        <w:tab/>
        <w:t xml:space="preserve">elementy usztywniające i rozpierające z kształtowników </w:t>
      </w:r>
      <w:r w:rsidRPr="00AD016E">
        <w:t>stalowych,</w:t>
      </w:r>
    </w:p>
    <w:p w:rsidR="00FD05AA" w:rsidRDefault="00FD05AA" w:rsidP="00FD05AA">
      <w:pPr>
        <w:pStyle w:val="Stopka"/>
        <w:tabs>
          <w:tab w:val="clear" w:pos="4536"/>
          <w:tab w:val="clear" w:pos="9072"/>
        </w:tabs>
        <w:spacing w:line="276" w:lineRule="auto"/>
        <w:ind w:left="900" w:hanging="360"/>
        <w:jc w:val="both"/>
      </w:pPr>
      <w:r>
        <w:t>-</w:t>
      </w:r>
      <w:r>
        <w:tab/>
        <w:t>inne elementy umacniające ściany w postaci płyt szalunkowych stalowych, za zgodą Inspektora Nadzoru,</w:t>
      </w:r>
    </w:p>
    <w:p w:rsidR="00FD05AA" w:rsidRPr="004E1EF5" w:rsidRDefault="00FD05AA" w:rsidP="00FD05AA">
      <w:pPr>
        <w:pStyle w:val="Stopka"/>
        <w:tabs>
          <w:tab w:val="clear" w:pos="4536"/>
          <w:tab w:val="clear" w:pos="9072"/>
        </w:tabs>
        <w:spacing w:line="276" w:lineRule="auto"/>
        <w:ind w:left="900" w:hanging="360"/>
        <w:jc w:val="both"/>
      </w:pPr>
      <w:r>
        <w:t>-</w:t>
      </w:r>
      <w:r>
        <w:tab/>
      </w:r>
      <w:r w:rsidRPr="00222C26">
        <w:t xml:space="preserve">płyty żelbetowe pełne w celu wykonania drogi </w:t>
      </w:r>
      <w:r w:rsidRPr="00BB08C5">
        <w:t>montażowej- jeżeli będzie miało zastosowanie,</w:t>
      </w:r>
    </w:p>
    <w:p w:rsidR="00FD05AA" w:rsidRPr="004E1EF5" w:rsidRDefault="00FD05AA" w:rsidP="00FD05AA">
      <w:pPr>
        <w:numPr>
          <w:ilvl w:val="0"/>
          <w:numId w:val="3"/>
        </w:numPr>
        <w:shd w:val="clear" w:color="auto" w:fill="FFFFFF"/>
        <w:tabs>
          <w:tab w:val="left" w:pos="293"/>
        </w:tabs>
        <w:spacing w:line="276" w:lineRule="auto"/>
        <w:ind w:left="900" w:hanging="360"/>
        <w:jc w:val="both"/>
        <w:rPr>
          <w:color w:val="000000"/>
        </w:rPr>
      </w:pPr>
      <w:r w:rsidRPr="00392BF1">
        <w:rPr>
          <w:color w:val="000000"/>
          <w:spacing w:val="-1"/>
        </w:rPr>
        <w:t xml:space="preserve">cement </w:t>
      </w:r>
      <w:r w:rsidRPr="00AD016E">
        <w:rPr>
          <w:color w:val="000000"/>
          <w:spacing w:val="-1"/>
        </w:rPr>
        <w:t xml:space="preserve">zgodny z </w:t>
      </w:r>
      <w:r w:rsidRPr="00445544">
        <w:rPr>
          <w:color w:val="000000"/>
          <w:spacing w:val="-1"/>
        </w:rPr>
        <w:t>PN-EN 197-1:2012</w:t>
      </w:r>
      <w:r w:rsidRPr="00AD016E">
        <w:rPr>
          <w:color w:val="000000"/>
          <w:spacing w:val="-1"/>
        </w:rPr>
        <w:t>.</w:t>
      </w:r>
    </w:p>
    <w:p w:rsidR="00FD05AA" w:rsidRPr="009C4F68" w:rsidRDefault="00FD05AA" w:rsidP="00FD05AA">
      <w:pPr>
        <w:pStyle w:val="Stopka"/>
        <w:tabs>
          <w:tab w:val="clear" w:pos="4536"/>
          <w:tab w:val="clear" w:pos="9072"/>
        </w:tabs>
        <w:spacing w:before="240" w:line="276" w:lineRule="auto"/>
        <w:jc w:val="both"/>
      </w:pPr>
      <w:r>
        <w:t>Do odwodnienia wykopów należy stosować następujące materiały:</w:t>
      </w:r>
    </w:p>
    <w:p w:rsidR="00FD05AA" w:rsidRPr="009C4F68" w:rsidRDefault="00FD05AA" w:rsidP="00FD05AA">
      <w:pPr>
        <w:pStyle w:val="Stopka"/>
        <w:tabs>
          <w:tab w:val="clear" w:pos="4536"/>
          <w:tab w:val="clear" w:pos="9072"/>
        </w:tabs>
        <w:spacing w:before="120" w:line="276" w:lineRule="auto"/>
        <w:ind w:left="896" w:hanging="357"/>
        <w:jc w:val="both"/>
      </w:pPr>
      <w:r>
        <w:t>-</w:t>
      </w:r>
      <w:r>
        <w:tab/>
        <w:t>rurki drenarskie z tworzywa sztucznego</w:t>
      </w:r>
      <w:r w:rsidRPr="00445544">
        <w:t>,</w:t>
      </w:r>
    </w:p>
    <w:p w:rsidR="00FD05AA" w:rsidRPr="009C4F68" w:rsidRDefault="00FD05AA" w:rsidP="00FD05AA">
      <w:pPr>
        <w:pStyle w:val="Stopka"/>
        <w:tabs>
          <w:tab w:val="clear" w:pos="4536"/>
          <w:tab w:val="clear" w:pos="9072"/>
        </w:tabs>
        <w:spacing w:line="276" w:lineRule="auto"/>
        <w:ind w:left="900" w:hanging="360"/>
        <w:jc w:val="both"/>
      </w:pPr>
      <w:r>
        <w:t>-</w:t>
      </w:r>
      <w:r>
        <w:tab/>
        <w:t xml:space="preserve">żwir naturalny sortowany na </w:t>
      </w:r>
      <w:proofErr w:type="spellStart"/>
      <w:r>
        <w:t>obsypkę</w:t>
      </w:r>
      <w:proofErr w:type="spellEnd"/>
      <w:r>
        <w:t xml:space="preserve"> ciągów drenażowych,</w:t>
      </w:r>
    </w:p>
    <w:p w:rsidR="00FD05AA" w:rsidRPr="009C4F68" w:rsidRDefault="00FD05AA" w:rsidP="00FD05AA">
      <w:pPr>
        <w:pStyle w:val="Stopka"/>
        <w:tabs>
          <w:tab w:val="clear" w:pos="4536"/>
          <w:tab w:val="clear" w:pos="9072"/>
        </w:tabs>
        <w:spacing w:line="276" w:lineRule="auto"/>
        <w:ind w:left="900" w:hanging="360"/>
        <w:jc w:val="both"/>
      </w:pPr>
      <w:r>
        <w:t>-</w:t>
      </w:r>
      <w:r>
        <w:tab/>
        <w:t>łączniki,</w:t>
      </w:r>
    </w:p>
    <w:p w:rsidR="00FD05AA" w:rsidRPr="009C4F68" w:rsidRDefault="00FD05AA" w:rsidP="00FD05AA">
      <w:pPr>
        <w:pStyle w:val="Stopka"/>
        <w:tabs>
          <w:tab w:val="clear" w:pos="4536"/>
          <w:tab w:val="clear" w:pos="9072"/>
        </w:tabs>
        <w:spacing w:line="276" w:lineRule="auto"/>
        <w:ind w:left="900" w:hanging="360"/>
        <w:jc w:val="both"/>
      </w:pPr>
      <w:r>
        <w:t>-</w:t>
      </w:r>
      <w:r>
        <w:tab/>
        <w:t>studzienki zbiorcze z kręgów betonowych,</w:t>
      </w:r>
    </w:p>
    <w:p w:rsidR="00FD05AA" w:rsidRPr="009C4F68" w:rsidRDefault="00FD05AA" w:rsidP="00FD05AA">
      <w:pPr>
        <w:pStyle w:val="Stopka"/>
        <w:tabs>
          <w:tab w:val="clear" w:pos="4536"/>
          <w:tab w:val="clear" w:pos="9072"/>
        </w:tabs>
        <w:spacing w:line="276" w:lineRule="auto"/>
        <w:ind w:left="900" w:hanging="360"/>
        <w:jc w:val="both"/>
      </w:pPr>
      <w:r>
        <w:t>-</w:t>
      </w:r>
      <w:r>
        <w:tab/>
        <w:t>piasek,</w:t>
      </w:r>
    </w:p>
    <w:p w:rsidR="00FD05AA" w:rsidRPr="009C4F68" w:rsidRDefault="00FD05AA" w:rsidP="00FD05AA">
      <w:pPr>
        <w:pStyle w:val="Stopka"/>
        <w:tabs>
          <w:tab w:val="clear" w:pos="4536"/>
          <w:tab w:val="clear" w:pos="9072"/>
        </w:tabs>
        <w:spacing w:line="276" w:lineRule="auto"/>
        <w:ind w:left="900" w:hanging="360"/>
        <w:jc w:val="both"/>
      </w:pPr>
      <w:r>
        <w:t>-</w:t>
      </w:r>
      <w:r>
        <w:tab/>
        <w:t>kręgi żelbetowe,</w:t>
      </w:r>
    </w:p>
    <w:p w:rsidR="00FD05AA" w:rsidRPr="00222C26" w:rsidRDefault="00FD05AA" w:rsidP="00FD05AA">
      <w:pPr>
        <w:pStyle w:val="Stopka"/>
        <w:tabs>
          <w:tab w:val="clear" w:pos="4536"/>
          <w:tab w:val="clear" w:pos="9072"/>
        </w:tabs>
        <w:spacing w:line="276" w:lineRule="auto"/>
        <w:ind w:left="900" w:hanging="360"/>
        <w:jc w:val="both"/>
      </w:pPr>
      <w:r>
        <w:t>-</w:t>
      </w:r>
      <w:r>
        <w:tab/>
      </w:r>
      <w:r w:rsidRPr="00222C26">
        <w:t>drenaż rurowy</w:t>
      </w:r>
      <w:r>
        <w:t>,</w:t>
      </w:r>
    </w:p>
    <w:p w:rsidR="00FD05AA" w:rsidRPr="009C4F68" w:rsidRDefault="00FD05AA" w:rsidP="00FD05AA">
      <w:pPr>
        <w:pStyle w:val="Stopka"/>
        <w:tabs>
          <w:tab w:val="clear" w:pos="4536"/>
          <w:tab w:val="clear" w:pos="9072"/>
        </w:tabs>
        <w:spacing w:line="276" w:lineRule="auto"/>
        <w:ind w:left="900" w:hanging="360"/>
        <w:jc w:val="both"/>
      </w:pPr>
      <w:r>
        <w:t>-</w:t>
      </w:r>
      <w:r>
        <w:tab/>
      </w:r>
      <w:r w:rsidRPr="00222C26">
        <w:t>studzienki połączeniowe drenażowe na dnie wykopu</w:t>
      </w:r>
      <w:r>
        <w:t>,</w:t>
      </w:r>
    </w:p>
    <w:p w:rsidR="00FD05AA" w:rsidRDefault="00FD05AA" w:rsidP="0086479E">
      <w:pPr>
        <w:pStyle w:val="Stopka"/>
        <w:numPr>
          <w:ilvl w:val="0"/>
          <w:numId w:val="12"/>
        </w:numPr>
        <w:tabs>
          <w:tab w:val="clear" w:pos="4536"/>
          <w:tab w:val="clear" w:pos="9072"/>
        </w:tabs>
        <w:spacing w:line="276" w:lineRule="auto"/>
        <w:jc w:val="both"/>
      </w:pPr>
      <w:r>
        <w:t>igłofiltry,</w:t>
      </w:r>
    </w:p>
    <w:p w:rsidR="00FD05AA" w:rsidRPr="005003AB" w:rsidRDefault="00FD05AA" w:rsidP="0086479E">
      <w:pPr>
        <w:pStyle w:val="Stopka"/>
        <w:numPr>
          <w:ilvl w:val="0"/>
          <w:numId w:val="12"/>
        </w:numPr>
        <w:tabs>
          <w:tab w:val="clear" w:pos="4536"/>
          <w:tab w:val="clear" w:pos="9072"/>
        </w:tabs>
        <w:spacing w:line="276" w:lineRule="auto"/>
        <w:jc w:val="both"/>
      </w:pPr>
      <w:r>
        <w:t xml:space="preserve">inne zgodne z ST, dokumentacją projektową lub poleceniami </w:t>
      </w:r>
      <w:r w:rsidR="00A16806">
        <w:t>Inspektor</w:t>
      </w:r>
      <w:r>
        <w:t>a.</w:t>
      </w:r>
    </w:p>
    <w:p w:rsidR="00FD05AA" w:rsidRPr="00392BF1" w:rsidRDefault="00FD05AA" w:rsidP="00FD05AA">
      <w:pPr>
        <w:shd w:val="clear" w:color="auto" w:fill="FFFFFF"/>
        <w:spacing w:before="240" w:line="276" w:lineRule="auto"/>
        <w:ind w:left="6" w:right="11"/>
        <w:jc w:val="both"/>
      </w:pPr>
      <w:r w:rsidRPr="00392BF1">
        <w:rPr>
          <w:color w:val="000000"/>
        </w:rPr>
        <w:t xml:space="preserve">Wszystkie materiały i urządzenia przewidywane do wbudowania będą zgodne z postanowieniami </w:t>
      </w:r>
      <w:r w:rsidR="00E02879">
        <w:rPr>
          <w:color w:val="000000"/>
        </w:rPr>
        <w:t>Umowy</w:t>
      </w:r>
      <w:r w:rsidRPr="00392BF1">
        <w:rPr>
          <w:color w:val="000000"/>
        </w:rPr>
        <w:t xml:space="preserve"> i poleceniami </w:t>
      </w:r>
      <w:r w:rsidR="00A16806">
        <w:rPr>
          <w:color w:val="000000"/>
        </w:rPr>
        <w:t>Inspektor</w:t>
      </w:r>
      <w:r w:rsidRPr="00392BF1">
        <w:rPr>
          <w:color w:val="000000"/>
        </w:rPr>
        <w:t>a</w:t>
      </w:r>
      <w:r w:rsidR="00031337">
        <w:rPr>
          <w:color w:val="000000"/>
        </w:rPr>
        <w:t xml:space="preserve"> nadzoru</w:t>
      </w:r>
      <w:r w:rsidRPr="00392BF1">
        <w:rPr>
          <w:color w:val="000000"/>
        </w:rPr>
        <w:t>. W oznaczonym czasie przed wbudowaniem Wykonawca przedstawi szczegółowe informacje dotyczące źródła wytwarzania i wydobywania materiałów oraz odpowiednie świadectwa badań, dokumenty dopuszczenia do obrotu i stosowania w budownictwie.</w:t>
      </w:r>
    </w:p>
    <w:p w:rsidR="00FD05AA" w:rsidRDefault="00FD05AA" w:rsidP="00FD05AA">
      <w:pPr>
        <w:shd w:val="clear" w:color="auto" w:fill="FFFFFF"/>
        <w:spacing w:before="120" w:line="276" w:lineRule="auto"/>
        <w:ind w:left="5" w:right="5"/>
        <w:jc w:val="both"/>
        <w:rPr>
          <w:color w:val="000000"/>
        </w:rPr>
      </w:pPr>
      <w:r w:rsidRPr="00392BF1">
        <w:rPr>
          <w:color w:val="000000"/>
        </w:rPr>
        <w:t xml:space="preserve">Wykonawca ponosi odpowiedzialność za spełnienie wymagań ilościowych i jakościowych materiałów dostarczanych na plac budowy oraz za ich właściwe składowanie i </w:t>
      </w:r>
      <w:r w:rsidRPr="00983EBC">
        <w:rPr>
          <w:color w:val="000000"/>
        </w:rPr>
        <w:t>wbudowanie.</w:t>
      </w: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3" w:name="_Toc184824234"/>
      <w:r w:rsidRPr="005003AB">
        <w:rPr>
          <w:rFonts w:ascii="Arial" w:hAnsi="Arial"/>
        </w:rPr>
        <w:t>SPRZĘT</w:t>
      </w:r>
      <w:bookmarkEnd w:id="3"/>
    </w:p>
    <w:p w:rsidR="00FD05AA" w:rsidRPr="00392BF1" w:rsidRDefault="00FD05AA" w:rsidP="00FD05AA">
      <w:pPr>
        <w:shd w:val="clear" w:color="auto" w:fill="FFFFFF"/>
        <w:spacing w:before="240" w:line="276" w:lineRule="auto"/>
        <w:ind w:left="11" w:firstLine="529"/>
        <w:jc w:val="both"/>
      </w:pPr>
      <w:r w:rsidRPr="00392BF1">
        <w:rPr>
          <w:color w:val="000000"/>
        </w:rPr>
        <w:t>Ogólne wymagania</w:t>
      </w:r>
      <w:r>
        <w:rPr>
          <w:color w:val="000000"/>
        </w:rPr>
        <w:t xml:space="preserve"> dotyczące sprzętu podano w ST-WO </w:t>
      </w:r>
      <w:r w:rsidRPr="00411915">
        <w:rPr>
          <w:iCs/>
          <w:color w:val="000000"/>
        </w:rPr>
        <w:t>Wymagania Ogólne</w:t>
      </w:r>
      <w:r>
        <w:rPr>
          <w:iCs/>
          <w:color w:val="000000"/>
        </w:rPr>
        <w:t xml:space="preserve"> </w:t>
      </w:r>
      <w:r w:rsidRPr="00392BF1">
        <w:rPr>
          <w:color w:val="000000"/>
        </w:rPr>
        <w:t>punkt 3.</w:t>
      </w:r>
    </w:p>
    <w:p w:rsidR="00FD05AA" w:rsidRPr="00392BF1" w:rsidRDefault="00FD05AA" w:rsidP="00FD05AA">
      <w:pPr>
        <w:shd w:val="clear" w:color="auto" w:fill="FFFFFF"/>
        <w:spacing w:before="115" w:line="276" w:lineRule="auto"/>
        <w:ind w:left="5" w:right="10"/>
        <w:jc w:val="both"/>
      </w:pPr>
      <w:r w:rsidRPr="00392BF1">
        <w:rPr>
          <w:color w:val="000000"/>
        </w:rPr>
        <w:t>Do wykonania robót będących przedmiotem niniejszej ST stosować nas</w:t>
      </w:r>
      <w:r>
        <w:rPr>
          <w:color w:val="000000"/>
        </w:rPr>
        <w:t>tępujący, sprawny technicznie i </w:t>
      </w:r>
      <w:r w:rsidRPr="00392BF1">
        <w:rPr>
          <w:color w:val="000000"/>
        </w:rPr>
        <w:t xml:space="preserve">zaakceptowany przez </w:t>
      </w:r>
      <w:r w:rsidR="00A16806">
        <w:rPr>
          <w:color w:val="000000"/>
        </w:rPr>
        <w:t>Inspektor</w:t>
      </w:r>
      <w:r w:rsidRPr="00392BF1">
        <w:rPr>
          <w:color w:val="000000"/>
        </w:rPr>
        <w:t>a, sprzęt</w:t>
      </w:r>
      <w:r>
        <w:rPr>
          <w:color w:val="000000"/>
        </w:rPr>
        <w:t xml:space="preserve"> np.</w:t>
      </w:r>
      <w:r w:rsidRPr="00392BF1">
        <w:rPr>
          <w:color w:val="000000"/>
        </w:rPr>
        <w:t>:</w:t>
      </w:r>
    </w:p>
    <w:p w:rsidR="00FD05AA" w:rsidRPr="00392BF1" w:rsidRDefault="00FD05AA" w:rsidP="006A4C3B">
      <w:pPr>
        <w:numPr>
          <w:ilvl w:val="0"/>
          <w:numId w:val="18"/>
        </w:numPr>
        <w:shd w:val="clear" w:color="auto" w:fill="FFFFFF"/>
        <w:tabs>
          <w:tab w:val="left" w:pos="293"/>
        </w:tabs>
        <w:spacing w:before="120" w:line="276" w:lineRule="auto"/>
        <w:jc w:val="both"/>
        <w:rPr>
          <w:color w:val="000000"/>
        </w:rPr>
      </w:pPr>
      <w:r w:rsidRPr="00392BF1">
        <w:rPr>
          <w:color w:val="000000"/>
          <w:spacing w:val="-1"/>
        </w:rPr>
        <w:t>koparki samobieżne: chwytakowa i podsiębierna,</w:t>
      </w:r>
    </w:p>
    <w:p w:rsidR="00FD05AA" w:rsidRPr="00392BF1" w:rsidRDefault="00FD05AA" w:rsidP="006A4C3B">
      <w:pPr>
        <w:numPr>
          <w:ilvl w:val="0"/>
          <w:numId w:val="18"/>
        </w:numPr>
        <w:shd w:val="clear" w:color="auto" w:fill="FFFFFF"/>
        <w:tabs>
          <w:tab w:val="left" w:pos="293"/>
        </w:tabs>
        <w:spacing w:line="276" w:lineRule="auto"/>
        <w:jc w:val="both"/>
        <w:rPr>
          <w:color w:val="000000"/>
        </w:rPr>
      </w:pPr>
      <w:r w:rsidRPr="00392BF1">
        <w:rPr>
          <w:color w:val="000000"/>
          <w:spacing w:val="-1"/>
        </w:rPr>
        <w:t>spycharka gąsienicowa,</w:t>
      </w:r>
    </w:p>
    <w:p w:rsidR="00FD05AA" w:rsidRPr="00392BF1" w:rsidRDefault="00FD05AA" w:rsidP="006A4C3B">
      <w:pPr>
        <w:numPr>
          <w:ilvl w:val="0"/>
          <w:numId w:val="18"/>
        </w:numPr>
        <w:shd w:val="clear" w:color="auto" w:fill="FFFFFF"/>
        <w:tabs>
          <w:tab w:val="left" w:pos="293"/>
        </w:tabs>
        <w:spacing w:line="276" w:lineRule="auto"/>
        <w:jc w:val="both"/>
        <w:rPr>
          <w:color w:val="000000"/>
        </w:rPr>
      </w:pPr>
      <w:r w:rsidRPr="00392BF1">
        <w:rPr>
          <w:color w:val="000000"/>
          <w:spacing w:val="-1"/>
        </w:rPr>
        <w:t>płyta wibracyjna</w:t>
      </w:r>
    </w:p>
    <w:p w:rsidR="00FD05AA" w:rsidRPr="00392BF1" w:rsidRDefault="00FD05AA" w:rsidP="006A4C3B">
      <w:pPr>
        <w:numPr>
          <w:ilvl w:val="0"/>
          <w:numId w:val="18"/>
        </w:numPr>
        <w:shd w:val="clear" w:color="auto" w:fill="FFFFFF"/>
        <w:tabs>
          <w:tab w:val="left" w:pos="293"/>
        </w:tabs>
        <w:spacing w:line="276" w:lineRule="auto"/>
        <w:jc w:val="both"/>
        <w:rPr>
          <w:color w:val="000000"/>
        </w:rPr>
      </w:pPr>
      <w:r w:rsidRPr="00392BF1">
        <w:rPr>
          <w:color w:val="000000"/>
          <w:spacing w:val="-2"/>
        </w:rPr>
        <w:t>kafar gąsienicowy,</w:t>
      </w:r>
    </w:p>
    <w:p w:rsidR="00FD05AA" w:rsidRPr="00392BF1" w:rsidRDefault="00FD05AA" w:rsidP="006A4C3B">
      <w:pPr>
        <w:numPr>
          <w:ilvl w:val="0"/>
          <w:numId w:val="18"/>
        </w:numPr>
        <w:shd w:val="clear" w:color="auto" w:fill="FFFFFF"/>
        <w:tabs>
          <w:tab w:val="left" w:pos="293"/>
        </w:tabs>
        <w:spacing w:line="276" w:lineRule="auto"/>
        <w:jc w:val="both"/>
        <w:rPr>
          <w:color w:val="000000"/>
        </w:rPr>
      </w:pPr>
      <w:r w:rsidRPr="00392BF1">
        <w:rPr>
          <w:color w:val="000000"/>
          <w:spacing w:val="-2"/>
        </w:rPr>
        <w:t>żuraw samojezdny,</w:t>
      </w:r>
    </w:p>
    <w:p w:rsidR="00FD05AA" w:rsidRDefault="00FD05AA" w:rsidP="006A4C3B">
      <w:pPr>
        <w:numPr>
          <w:ilvl w:val="0"/>
          <w:numId w:val="18"/>
        </w:numPr>
        <w:shd w:val="clear" w:color="auto" w:fill="FFFFFF"/>
        <w:tabs>
          <w:tab w:val="left" w:pos="293"/>
        </w:tabs>
        <w:spacing w:line="276" w:lineRule="auto"/>
        <w:jc w:val="both"/>
        <w:rPr>
          <w:color w:val="000000"/>
        </w:rPr>
      </w:pPr>
      <w:r w:rsidRPr="00392BF1">
        <w:rPr>
          <w:color w:val="000000"/>
        </w:rPr>
        <w:t>zestaw do odwadniania wgłębnego i powierzchniowego wykopów,</w:t>
      </w:r>
    </w:p>
    <w:p w:rsidR="00FD05AA" w:rsidRDefault="00FD05AA" w:rsidP="006A4C3B">
      <w:pPr>
        <w:numPr>
          <w:ilvl w:val="0"/>
          <w:numId w:val="18"/>
        </w:numPr>
        <w:shd w:val="clear" w:color="auto" w:fill="FFFFFF"/>
        <w:tabs>
          <w:tab w:val="left" w:pos="293"/>
        </w:tabs>
        <w:spacing w:line="276" w:lineRule="auto"/>
        <w:jc w:val="both"/>
        <w:rPr>
          <w:color w:val="000000"/>
        </w:rPr>
      </w:pPr>
      <w:r>
        <w:rPr>
          <w:color w:val="000000"/>
        </w:rPr>
        <w:t>zagęszczarki płytowe, wibracyjne,</w:t>
      </w:r>
    </w:p>
    <w:p w:rsidR="00FD05AA" w:rsidRPr="00C3792A" w:rsidRDefault="00FD05AA" w:rsidP="006A4C3B">
      <w:pPr>
        <w:numPr>
          <w:ilvl w:val="0"/>
          <w:numId w:val="18"/>
        </w:numPr>
        <w:shd w:val="clear" w:color="auto" w:fill="FFFFFF"/>
        <w:tabs>
          <w:tab w:val="left" w:pos="293"/>
        </w:tabs>
        <w:spacing w:line="276" w:lineRule="auto"/>
        <w:jc w:val="both"/>
        <w:rPr>
          <w:color w:val="000000"/>
        </w:rPr>
      </w:pPr>
      <w:r w:rsidRPr="00C3792A">
        <w:rPr>
          <w:color w:val="000000"/>
        </w:rPr>
        <w:t>zagęszczarki do zagęszczania wykopów, ubijaki ręczne i mechaniczne,</w:t>
      </w:r>
    </w:p>
    <w:p w:rsidR="00FD05AA" w:rsidRPr="00C3792A" w:rsidRDefault="00FD05AA" w:rsidP="006A4C3B">
      <w:pPr>
        <w:numPr>
          <w:ilvl w:val="0"/>
          <w:numId w:val="18"/>
        </w:numPr>
        <w:shd w:val="clear" w:color="auto" w:fill="FFFFFF"/>
        <w:tabs>
          <w:tab w:val="left" w:pos="293"/>
        </w:tabs>
        <w:spacing w:line="276" w:lineRule="auto"/>
        <w:jc w:val="both"/>
        <w:rPr>
          <w:color w:val="000000"/>
        </w:rPr>
      </w:pPr>
      <w:r w:rsidRPr="00C3792A">
        <w:rPr>
          <w:color w:val="000000"/>
        </w:rPr>
        <w:t xml:space="preserve">urządzenia do </w:t>
      </w:r>
      <w:proofErr w:type="spellStart"/>
      <w:r w:rsidRPr="00C3792A">
        <w:rPr>
          <w:color w:val="000000"/>
        </w:rPr>
        <w:t>przecisku</w:t>
      </w:r>
      <w:proofErr w:type="spellEnd"/>
      <w:r w:rsidRPr="00C3792A">
        <w:rPr>
          <w:color w:val="000000"/>
        </w:rPr>
        <w:t xml:space="preserve"> i przewiertu,</w:t>
      </w:r>
    </w:p>
    <w:p w:rsidR="00FD05AA" w:rsidRPr="00C3792A" w:rsidRDefault="00FD05AA" w:rsidP="006A4C3B">
      <w:pPr>
        <w:numPr>
          <w:ilvl w:val="0"/>
          <w:numId w:val="18"/>
        </w:numPr>
        <w:shd w:val="clear" w:color="auto" w:fill="FFFFFF"/>
        <w:tabs>
          <w:tab w:val="left" w:pos="293"/>
        </w:tabs>
        <w:spacing w:line="276" w:lineRule="auto"/>
        <w:jc w:val="both"/>
        <w:rPr>
          <w:color w:val="000000"/>
        </w:rPr>
      </w:pPr>
      <w:r w:rsidRPr="00C3792A">
        <w:rPr>
          <w:color w:val="000000"/>
        </w:rPr>
        <w:t>pompy do odwadniania,</w:t>
      </w:r>
    </w:p>
    <w:p w:rsidR="00FD05AA" w:rsidRPr="00C3792A" w:rsidRDefault="00FD05AA" w:rsidP="006A4C3B">
      <w:pPr>
        <w:numPr>
          <w:ilvl w:val="0"/>
          <w:numId w:val="18"/>
        </w:numPr>
        <w:shd w:val="clear" w:color="auto" w:fill="FFFFFF"/>
        <w:tabs>
          <w:tab w:val="left" w:pos="293"/>
        </w:tabs>
        <w:spacing w:line="276" w:lineRule="auto"/>
        <w:jc w:val="both"/>
        <w:rPr>
          <w:color w:val="000000"/>
        </w:rPr>
      </w:pPr>
      <w:r w:rsidRPr="00C3792A">
        <w:rPr>
          <w:color w:val="000000"/>
        </w:rPr>
        <w:t xml:space="preserve">zestawy </w:t>
      </w:r>
      <w:r w:rsidR="00DB3598" w:rsidRPr="00C3792A">
        <w:rPr>
          <w:color w:val="000000"/>
        </w:rPr>
        <w:t>igłofiltrów,</w:t>
      </w:r>
    </w:p>
    <w:p w:rsidR="00FD05AA" w:rsidRPr="00C3792A" w:rsidRDefault="00FD05AA" w:rsidP="006A4C3B">
      <w:pPr>
        <w:numPr>
          <w:ilvl w:val="0"/>
          <w:numId w:val="18"/>
        </w:numPr>
        <w:shd w:val="clear" w:color="auto" w:fill="FFFFFF"/>
        <w:tabs>
          <w:tab w:val="left" w:pos="293"/>
        </w:tabs>
        <w:spacing w:line="276" w:lineRule="auto"/>
        <w:jc w:val="both"/>
        <w:rPr>
          <w:color w:val="000000"/>
        </w:rPr>
      </w:pPr>
      <w:r w:rsidRPr="00C3792A">
        <w:rPr>
          <w:color w:val="000000"/>
        </w:rPr>
        <w:t xml:space="preserve">ręczny sprzęt do robót ziemnych </w:t>
      </w:r>
    </w:p>
    <w:p w:rsidR="00FD05AA" w:rsidRPr="00392BF1" w:rsidRDefault="00FD05AA" w:rsidP="006A4C3B">
      <w:pPr>
        <w:numPr>
          <w:ilvl w:val="0"/>
          <w:numId w:val="18"/>
        </w:numPr>
        <w:shd w:val="clear" w:color="auto" w:fill="FFFFFF"/>
        <w:tabs>
          <w:tab w:val="left" w:pos="370"/>
        </w:tabs>
        <w:spacing w:line="276" w:lineRule="auto"/>
        <w:jc w:val="both"/>
        <w:rPr>
          <w:color w:val="000000"/>
        </w:rPr>
      </w:pPr>
      <w:r>
        <w:rPr>
          <w:color w:val="000000"/>
          <w:spacing w:val="-2"/>
        </w:rPr>
        <w:t xml:space="preserve">Inny sprzęt uzgodniony i zaakceptowany przez </w:t>
      </w:r>
      <w:r w:rsidR="00A16806">
        <w:rPr>
          <w:color w:val="000000"/>
          <w:spacing w:val="-2"/>
        </w:rPr>
        <w:t>Inspektor</w:t>
      </w:r>
      <w:r>
        <w:rPr>
          <w:color w:val="000000"/>
          <w:spacing w:val="-2"/>
        </w:rPr>
        <w:t>a</w:t>
      </w:r>
      <w:r w:rsidR="00031337">
        <w:rPr>
          <w:color w:val="000000"/>
          <w:spacing w:val="-2"/>
        </w:rPr>
        <w:t xml:space="preserve"> nadzoru</w:t>
      </w:r>
    </w:p>
    <w:p w:rsidR="00FD05AA" w:rsidRPr="00392BF1" w:rsidRDefault="00FD05AA" w:rsidP="00FD05AA">
      <w:pPr>
        <w:shd w:val="clear" w:color="auto" w:fill="FFFFFF"/>
        <w:spacing w:before="120" w:line="276" w:lineRule="auto"/>
        <w:ind w:left="11"/>
        <w:jc w:val="both"/>
      </w:pPr>
      <w:r w:rsidRPr="00392BF1">
        <w:rPr>
          <w:color w:val="000000"/>
          <w:spacing w:val="-1"/>
        </w:rPr>
        <w:t>Uwaga: Parametry sprzętu podane są orientacyjnie.</w:t>
      </w:r>
    </w:p>
    <w:p w:rsidR="00FD05AA" w:rsidRPr="00392BF1" w:rsidRDefault="00FD05AA" w:rsidP="00FD05AA">
      <w:pPr>
        <w:shd w:val="clear" w:color="auto" w:fill="FFFFFF"/>
        <w:spacing w:before="91" w:line="276" w:lineRule="auto"/>
        <w:ind w:right="10"/>
        <w:jc w:val="both"/>
      </w:pPr>
      <w:r w:rsidRPr="00392BF1">
        <w:rPr>
          <w:color w:val="000000"/>
        </w:rPr>
        <w:t xml:space="preserve">Wykonawca jest zobowiązany do używania jedynie takiego sprzętu, który nie spowoduje niekorzystnego wpływu na środowisko </w:t>
      </w:r>
      <w:r>
        <w:rPr>
          <w:color w:val="000000"/>
        </w:rPr>
        <w:t xml:space="preserve">i jakość </w:t>
      </w:r>
      <w:r w:rsidRPr="00392BF1">
        <w:rPr>
          <w:color w:val="000000"/>
        </w:rPr>
        <w:t>wykonywanych robót.</w:t>
      </w:r>
    </w:p>
    <w:p w:rsidR="00FD05AA" w:rsidRDefault="00FD05AA" w:rsidP="00FD05AA">
      <w:pPr>
        <w:shd w:val="clear" w:color="auto" w:fill="FFFFFF"/>
        <w:spacing w:before="110" w:line="276" w:lineRule="auto"/>
        <w:ind w:left="24" w:right="14"/>
        <w:jc w:val="both"/>
        <w:rPr>
          <w:color w:val="000000"/>
        </w:rPr>
      </w:pPr>
      <w:r w:rsidRPr="00392BF1">
        <w:rPr>
          <w:color w:val="000000"/>
        </w:rPr>
        <w:t>Sprzęt używany do realizacji robót powini</w:t>
      </w:r>
      <w:r w:rsidR="008E65F6">
        <w:rPr>
          <w:color w:val="000000"/>
        </w:rPr>
        <w:t xml:space="preserve">en być zgodny z ustaleniami ST, </w:t>
      </w:r>
      <w:r w:rsidRPr="00392BF1">
        <w:rPr>
          <w:color w:val="000000"/>
        </w:rPr>
        <w:t xml:space="preserve">który uzyskał akceptację </w:t>
      </w:r>
      <w:r w:rsidR="008E65F6">
        <w:rPr>
          <w:color w:val="000000"/>
        </w:rPr>
        <w:t>Inspektora nadzoru</w:t>
      </w:r>
      <w:r w:rsidRPr="00392BF1">
        <w:rPr>
          <w:color w:val="000000"/>
        </w:rPr>
        <w:t>.</w:t>
      </w: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4" w:name="_Toc184824235"/>
      <w:r w:rsidRPr="005003AB">
        <w:rPr>
          <w:rFonts w:ascii="Arial" w:hAnsi="Arial"/>
        </w:rPr>
        <w:t>ŚRODKI TRANSPORTU</w:t>
      </w:r>
      <w:bookmarkEnd w:id="4"/>
    </w:p>
    <w:p w:rsidR="00FD05AA" w:rsidRPr="00392BF1" w:rsidRDefault="00FD05AA" w:rsidP="00FD05AA">
      <w:pPr>
        <w:shd w:val="clear" w:color="auto" w:fill="FFFFFF"/>
        <w:spacing w:before="240" w:line="276" w:lineRule="auto"/>
        <w:ind w:left="11" w:firstLine="529"/>
        <w:jc w:val="both"/>
      </w:pPr>
      <w:r w:rsidRPr="00392BF1">
        <w:rPr>
          <w:color w:val="000000"/>
        </w:rPr>
        <w:t xml:space="preserve">Wymagania Ogólne dotyczące </w:t>
      </w:r>
      <w:r>
        <w:rPr>
          <w:color w:val="000000"/>
        </w:rPr>
        <w:t xml:space="preserve">środków transportu podano w ST-WO </w:t>
      </w:r>
      <w:r w:rsidRPr="00392BF1">
        <w:rPr>
          <w:i/>
          <w:iCs/>
          <w:color w:val="000000"/>
        </w:rPr>
        <w:t>Wymagania Ogólne</w:t>
      </w:r>
      <w:r w:rsidRPr="00392BF1">
        <w:rPr>
          <w:color w:val="000000"/>
        </w:rPr>
        <w:t>.</w:t>
      </w:r>
    </w:p>
    <w:p w:rsidR="00FD05AA" w:rsidRPr="00392BF1" w:rsidRDefault="00FD05AA" w:rsidP="00FD05AA">
      <w:pPr>
        <w:shd w:val="clear" w:color="auto" w:fill="FFFFFF"/>
        <w:spacing w:before="115" w:line="276" w:lineRule="auto"/>
        <w:ind w:left="14" w:right="14"/>
        <w:jc w:val="both"/>
      </w:pPr>
      <w:r w:rsidRPr="00392BF1">
        <w:rPr>
          <w:color w:val="000000"/>
          <w:spacing w:val="-1"/>
        </w:rPr>
        <w:t>Do transportu materiałów, sprzętu budowlanego i urządzeń stosować następujące, sprawne technicznie i</w:t>
      </w:r>
      <w:r>
        <w:rPr>
          <w:color w:val="000000"/>
          <w:spacing w:val="-1"/>
        </w:rPr>
        <w:t> </w:t>
      </w:r>
      <w:r w:rsidRPr="00392BF1">
        <w:rPr>
          <w:color w:val="000000"/>
        </w:rPr>
        <w:t xml:space="preserve">zaakceptowane przez </w:t>
      </w:r>
      <w:r w:rsidR="00A16806">
        <w:rPr>
          <w:color w:val="000000"/>
        </w:rPr>
        <w:t>Inspektor</w:t>
      </w:r>
      <w:r w:rsidRPr="00392BF1">
        <w:rPr>
          <w:color w:val="000000"/>
        </w:rPr>
        <w:t>a środki transportu</w:t>
      </w:r>
      <w:r>
        <w:rPr>
          <w:color w:val="000000"/>
        </w:rPr>
        <w:t xml:space="preserve"> np.</w:t>
      </w:r>
      <w:r w:rsidRPr="00392BF1">
        <w:rPr>
          <w:color w:val="000000"/>
        </w:rPr>
        <w:t>:</w:t>
      </w:r>
    </w:p>
    <w:p w:rsidR="00FD05AA" w:rsidRPr="00392BF1" w:rsidRDefault="00FD05AA" w:rsidP="00FD05AA">
      <w:pPr>
        <w:numPr>
          <w:ilvl w:val="0"/>
          <w:numId w:val="6"/>
        </w:numPr>
        <w:shd w:val="clear" w:color="auto" w:fill="FFFFFF"/>
        <w:tabs>
          <w:tab w:val="left" w:pos="302"/>
        </w:tabs>
        <w:spacing w:before="29" w:line="276" w:lineRule="auto"/>
        <w:ind w:left="900" w:hanging="360"/>
        <w:jc w:val="both"/>
        <w:rPr>
          <w:color w:val="000000"/>
        </w:rPr>
      </w:pPr>
      <w:r w:rsidRPr="00392BF1">
        <w:rPr>
          <w:color w:val="000000"/>
          <w:spacing w:val="-1"/>
        </w:rPr>
        <w:t>samochód dostawczy, skrzyniowy,</w:t>
      </w:r>
    </w:p>
    <w:p w:rsidR="00FD05AA" w:rsidRPr="00392BF1" w:rsidRDefault="00FD05AA" w:rsidP="00FD05AA">
      <w:pPr>
        <w:numPr>
          <w:ilvl w:val="0"/>
          <w:numId w:val="6"/>
        </w:numPr>
        <w:shd w:val="clear" w:color="auto" w:fill="FFFFFF"/>
        <w:tabs>
          <w:tab w:val="left" w:pos="302"/>
        </w:tabs>
        <w:spacing w:line="276" w:lineRule="auto"/>
        <w:ind w:left="900" w:hanging="360"/>
        <w:jc w:val="both"/>
        <w:rPr>
          <w:color w:val="000000"/>
        </w:rPr>
      </w:pPr>
      <w:r w:rsidRPr="00392BF1">
        <w:rPr>
          <w:color w:val="000000"/>
        </w:rPr>
        <w:t>samochód ciężarowy, samowyładowczy (5-16T),</w:t>
      </w:r>
    </w:p>
    <w:p w:rsidR="00FD05AA" w:rsidRPr="00393F0C" w:rsidRDefault="00FD05AA" w:rsidP="00FD05AA">
      <w:pPr>
        <w:numPr>
          <w:ilvl w:val="0"/>
          <w:numId w:val="6"/>
        </w:numPr>
        <w:shd w:val="clear" w:color="auto" w:fill="FFFFFF"/>
        <w:tabs>
          <w:tab w:val="left" w:pos="302"/>
        </w:tabs>
        <w:spacing w:before="5" w:line="276" w:lineRule="auto"/>
        <w:ind w:left="900" w:hanging="360"/>
        <w:jc w:val="both"/>
        <w:rPr>
          <w:color w:val="000000"/>
        </w:rPr>
      </w:pPr>
      <w:r w:rsidRPr="00392BF1">
        <w:rPr>
          <w:color w:val="000000"/>
          <w:spacing w:val="-1"/>
        </w:rPr>
        <w:t>samochód ciężarowy, skrzyniowy,</w:t>
      </w:r>
    </w:p>
    <w:p w:rsidR="00FD05AA" w:rsidRPr="00934707" w:rsidRDefault="00FD05AA" w:rsidP="00FD05AA">
      <w:pPr>
        <w:numPr>
          <w:ilvl w:val="0"/>
          <w:numId w:val="6"/>
        </w:numPr>
        <w:shd w:val="clear" w:color="auto" w:fill="FFFFFF"/>
        <w:tabs>
          <w:tab w:val="left" w:pos="302"/>
        </w:tabs>
        <w:spacing w:before="5" w:line="276" w:lineRule="auto"/>
        <w:ind w:left="900" w:hanging="360"/>
        <w:jc w:val="both"/>
      </w:pPr>
      <w:r>
        <w:rPr>
          <w:color w:val="000000"/>
          <w:spacing w:val="-1"/>
        </w:rPr>
        <w:t xml:space="preserve">inny uzgodniony i zaakceptowany środek transportu przez </w:t>
      </w:r>
      <w:r w:rsidR="00A16806">
        <w:rPr>
          <w:color w:val="000000"/>
          <w:spacing w:val="-1"/>
        </w:rPr>
        <w:t>Inspektora nadzoru</w:t>
      </w:r>
      <w:r>
        <w:rPr>
          <w:color w:val="000000"/>
          <w:spacing w:val="-1"/>
        </w:rPr>
        <w:t>.</w:t>
      </w:r>
    </w:p>
    <w:p w:rsidR="00FD05AA" w:rsidRPr="00392BF1" w:rsidRDefault="00FD05AA" w:rsidP="00FD05AA">
      <w:pPr>
        <w:shd w:val="clear" w:color="auto" w:fill="FFFFFF"/>
        <w:tabs>
          <w:tab w:val="left" w:pos="302"/>
        </w:tabs>
        <w:spacing w:before="120" w:line="276" w:lineRule="auto"/>
        <w:ind w:left="539" w:hanging="539"/>
        <w:jc w:val="both"/>
      </w:pPr>
      <w:r w:rsidRPr="00392BF1">
        <w:rPr>
          <w:color w:val="000000"/>
          <w:spacing w:val="-1"/>
        </w:rPr>
        <w:t>Uwaga: Parametry sprzętu podane są orientacyjnie.</w:t>
      </w:r>
    </w:p>
    <w:p w:rsidR="00FD05AA" w:rsidRPr="00392BF1" w:rsidRDefault="00FD05AA" w:rsidP="00FD05AA">
      <w:pPr>
        <w:shd w:val="clear" w:color="auto" w:fill="FFFFFF"/>
        <w:spacing w:before="91" w:line="276" w:lineRule="auto"/>
        <w:ind w:left="24"/>
        <w:jc w:val="both"/>
      </w:pPr>
      <w:r w:rsidRPr="00392BF1">
        <w:rPr>
          <w:color w:val="000000"/>
        </w:rPr>
        <w:t xml:space="preserve">Wykonawca jest zobowiązany do stosowania jedynie takich środków transportu, które nie wpłyną </w:t>
      </w:r>
      <w:r w:rsidRPr="00392BF1">
        <w:rPr>
          <w:color w:val="000000"/>
          <w:spacing w:val="-1"/>
        </w:rPr>
        <w:t>niekorzystnie na jakość robót i właściwości przewożonych towarów. Środki transportu winny być zgodne z</w:t>
      </w:r>
      <w:r>
        <w:rPr>
          <w:color w:val="000000"/>
          <w:spacing w:val="-1"/>
        </w:rPr>
        <w:t> </w:t>
      </w:r>
      <w:r w:rsidRPr="00392BF1">
        <w:rPr>
          <w:color w:val="000000"/>
        </w:rPr>
        <w:t xml:space="preserve">ustaleniami ST, który uzyskał akceptację </w:t>
      </w:r>
      <w:r w:rsidR="008E65F6">
        <w:rPr>
          <w:color w:val="000000"/>
        </w:rPr>
        <w:t>Inspektora nadzoru</w:t>
      </w:r>
      <w:r w:rsidRPr="00392BF1">
        <w:rPr>
          <w:color w:val="000000"/>
        </w:rPr>
        <w:t>.</w:t>
      </w:r>
    </w:p>
    <w:p w:rsidR="00FD05AA" w:rsidRDefault="00FD05AA" w:rsidP="00FD05AA">
      <w:pPr>
        <w:shd w:val="clear" w:color="auto" w:fill="FFFFFF"/>
        <w:spacing w:before="115" w:line="276" w:lineRule="auto"/>
        <w:ind w:left="24" w:right="14"/>
        <w:jc w:val="both"/>
        <w:rPr>
          <w:color w:val="000000"/>
        </w:rPr>
      </w:pPr>
      <w:r w:rsidRPr="00392BF1">
        <w:rPr>
          <w:color w:val="000000"/>
        </w:rPr>
        <w:t>Przy ruchu po drogach publicznych pojazdy muszą spełniać wymagania przepisów ruchu drogowego (kołowego, szynowego, wodnego) tak pod względem formalnym jak i rzeczowym.</w:t>
      </w: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5" w:name="_Toc184824236"/>
      <w:r w:rsidRPr="00934707">
        <w:rPr>
          <w:rFonts w:ascii="Arial" w:hAnsi="Arial"/>
        </w:rPr>
        <w:t>WYKONANIE ROBÓT</w:t>
      </w:r>
      <w:bookmarkEnd w:id="5"/>
    </w:p>
    <w:p w:rsidR="00FD05AA" w:rsidRDefault="00FD05AA" w:rsidP="00FD05AA">
      <w:pPr>
        <w:shd w:val="clear" w:color="auto" w:fill="FFFFFF"/>
        <w:spacing w:before="240" w:line="276" w:lineRule="auto"/>
        <w:ind w:left="11" w:firstLine="529"/>
        <w:jc w:val="both"/>
        <w:rPr>
          <w:color w:val="000000"/>
        </w:rPr>
      </w:pPr>
      <w:r w:rsidRPr="00392BF1">
        <w:rPr>
          <w:color w:val="000000"/>
        </w:rPr>
        <w:t>Wymagania ogólne dotyczące wyk</w:t>
      </w:r>
      <w:r>
        <w:rPr>
          <w:color w:val="000000"/>
        </w:rPr>
        <w:t xml:space="preserve">onania Robót podano w ST-WO </w:t>
      </w:r>
      <w:r w:rsidRPr="00411915">
        <w:rPr>
          <w:iCs/>
          <w:color w:val="000000"/>
        </w:rPr>
        <w:t>Wymagania Ogólne</w:t>
      </w:r>
      <w:r>
        <w:rPr>
          <w:iCs/>
          <w:color w:val="000000"/>
        </w:rPr>
        <w:t xml:space="preserve"> </w:t>
      </w:r>
      <w:r w:rsidRPr="00392BF1">
        <w:rPr>
          <w:color w:val="000000"/>
        </w:rPr>
        <w:t>punkt 5.</w:t>
      </w:r>
      <w:r>
        <w:rPr>
          <w:color w:val="000000"/>
        </w:rPr>
        <w:t xml:space="preserve"> W przypadku przebiegu </w:t>
      </w:r>
      <w:r w:rsidR="006A4C3B">
        <w:rPr>
          <w:color w:val="000000"/>
        </w:rPr>
        <w:t xml:space="preserve">projektowanej </w:t>
      </w:r>
      <w:r w:rsidR="000571D7">
        <w:rPr>
          <w:color w:val="000000"/>
        </w:rPr>
        <w:t xml:space="preserve">sieci </w:t>
      </w:r>
      <w:r>
        <w:rPr>
          <w:color w:val="000000"/>
        </w:rPr>
        <w:t>w poprzek zbocza o nachyleniu przekraczającym 15 st. wykopy należy wykonywać krótkimi odcinkami do 15 m zabezpieczając ściany wykopów przed osunięciem.</w:t>
      </w:r>
    </w:p>
    <w:p w:rsidR="00FD05AA" w:rsidRDefault="00FD05AA" w:rsidP="00FD05AA">
      <w:pPr>
        <w:shd w:val="clear" w:color="auto" w:fill="FFFFFF"/>
        <w:spacing w:before="120" w:line="276" w:lineRule="auto"/>
        <w:ind w:left="11"/>
        <w:jc w:val="both"/>
      </w:pPr>
      <w:r w:rsidRPr="00DA4880">
        <w:t xml:space="preserve">W terenach predysponowanych do osuwisk należy wykonać wykopy odcinkami do 6 m, a po ułożeniu </w:t>
      </w:r>
      <w:r w:rsidR="00031337">
        <w:t>rurociągu</w:t>
      </w:r>
      <w:r w:rsidRPr="00DA4880">
        <w:t xml:space="preserve"> wykopy należy zasypać bez likwidacji obudowy zabezpieczającej (pozostawienie szalunków). Dotyczy to przede wszystkim odcinków sieci przebiegających w terenie predysponowanym do osuwisk.</w:t>
      </w:r>
      <w:r>
        <w:t xml:space="preserve"> </w:t>
      </w:r>
      <w:r w:rsidRPr="00E4733A">
        <w:t>Grunty o małej nośności, występujące w poziomie posadowienia instalacji i obiekt</w:t>
      </w:r>
      <w:r>
        <w:t xml:space="preserve">ów, podlegają, po konsultacji z </w:t>
      </w:r>
      <w:r w:rsidR="008E65F6">
        <w:t>Inspektorem nadzoru</w:t>
      </w:r>
      <w:r>
        <w:t xml:space="preserve"> </w:t>
      </w:r>
      <w:r w:rsidRPr="00E4733A">
        <w:t>i Projektantem, wymianie lub wzmocnieniu.</w:t>
      </w:r>
    </w:p>
    <w:p w:rsidR="00FD05AA" w:rsidRDefault="00FD05AA" w:rsidP="00FD05AA">
      <w:pPr>
        <w:spacing w:before="120" w:line="276" w:lineRule="auto"/>
        <w:jc w:val="both"/>
      </w:pPr>
      <w:r w:rsidRPr="00326345">
        <w:t>Wykonawca obowiązany jest dokonać aktualizacji uzgodnień branżowych w</w:t>
      </w:r>
      <w:r>
        <w:t>e</w:t>
      </w:r>
      <w:r w:rsidRPr="00326345">
        <w:t xml:space="preserve"> własnym zakresie.</w:t>
      </w:r>
    </w:p>
    <w:p w:rsidR="00FD05AA" w:rsidRDefault="00FD05AA" w:rsidP="00FD05AA">
      <w:pPr>
        <w:tabs>
          <w:tab w:val="num" w:pos="567"/>
        </w:tabs>
        <w:spacing w:before="120" w:line="276" w:lineRule="auto"/>
        <w:ind w:hanging="567"/>
        <w:jc w:val="both"/>
      </w:pPr>
      <w:r>
        <w:tab/>
      </w:r>
      <w:r>
        <w:tab/>
      </w:r>
      <w:r w:rsidRPr="008F22C2">
        <w:t xml:space="preserve">Przed rozpoczęciem robót wykonawca winien uzyskać wszystkie wymagane pozwolenia i wykonać czynności przygotowawcze. Zweryfikować położenie istniejącego uzbrojenia podziemnego oraz budowli, które mogą przeszkadzać w prowadzeniu robót (wykonać </w:t>
      </w:r>
      <w:r w:rsidRPr="00031337">
        <w:t>dokumentację fotograficzną lub video zgodnie z ST-02)</w:t>
      </w:r>
      <w:r w:rsidRPr="008F22C2">
        <w:t>.</w:t>
      </w:r>
      <w:r w:rsidR="00031337">
        <w:t xml:space="preserve"> </w:t>
      </w:r>
      <w:r w:rsidRPr="008F22C2">
        <w:t>Wykonawca zobowiązany jest do zastosowania się do zaleceń wydanych w uzgodnieniach branżowych przez Użytkowników sieci występujących w obrębie prowadzonych robót.</w:t>
      </w:r>
    </w:p>
    <w:p w:rsidR="00FD05AA" w:rsidRDefault="00FD05AA" w:rsidP="00FD05AA">
      <w:pPr>
        <w:shd w:val="clear" w:color="auto" w:fill="FFFFFF"/>
        <w:spacing w:before="120"/>
        <w:ind w:right="125"/>
        <w:jc w:val="both"/>
      </w:pPr>
      <w:r>
        <w:t xml:space="preserve">Uznaje się, że w Cenę </w:t>
      </w:r>
      <w:r w:rsidR="00E02879">
        <w:t>Umowną</w:t>
      </w:r>
      <w:r>
        <w:t xml:space="preserve"> włączone są wszelkie opłaty za nadzór Użytkowników i Właścicieli tych instalacji oraz urządzeń, jaki jest wymagany w okresie prowadzenia Robót.</w:t>
      </w:r>
    </w:p>
    <w:p w:rsidR="00FD05AA" w:rsidRPr="00392BF1" w:rsidRDefault="00FD05AA" w:rsidP="00FD05AA">
      <w:pPr>
        <w:shd w:val="clear" w:color="auto" w:fill="FFFFFF"/>
        <w:tabs>
          <w:tab w:val="left" w:pos="540"/>
        </w:tabs>
        <w:spacing w:before="240" w:line="276" w:lineRule="auto"/>
        <w:ind w:left="23"/>
        <w:jc w:val="both"/>
        <w:rPr>
          <w:b/>
        </w:rPr>
      </w:pPr>
      <w:r w:rsidRPr="00392BF1">
        <w:rPr>
          <w:b/>
          <w:iCs/>
          <w:color w:val="000000"/>
          <w:spacing w:val="-6"/>
        </w:rPr>
        <w:t>5.</w:t>
      </w:r>
      <w:r>
        <w:rPr>
          <w:b/>
          <w:iCs/>
          <w:color w:val="000000"/>
          <w:spacing w:val="-6"/>
        </w:rPr>
        <w:t>1</w:t>
      </w:r>
      <w:r>
        <w:rPr>
          <w:b/>
          <w:iCs/>
          <w:color w:val="000000"/>
        </w:rPr>
        <w:tab/>
      </w:r>
      <w:r w:rsidRPr="00392BF1">
        <w:rPr>
          <w:b/>
          <w:iCs/>
          <w:color w:val="000000"/>
        </w:rPr>
        <w:t>Roboty pomiarowe</w:t>
      </w:r>
    </w:p>
    <w:p w:rsidR="00FD05AA" w:rsidRPr="00392BF1" w:rsidRDefault="00FD05AA" w:rsidP="00FD05AA">
      <w:pPr>
        <w:shd w:val="clear" w:color="auto" w:fill="FFFFFF"/>
        <w:spacing w:before="240" w:line="276" w:lineRule="auto"/>
        <w:ind w:left="23" w:firstLine="517"/>
        <w:jc w:val="both"/>
      </w:pPr>
      <w:r w:rsidRPr="00392BF1">
        <w:rPr>
          <w:color w:val="000000"/>
        </w:rPr>
        <w:t xml:space="preserve">Roboty pomiarowe należy wykonywać zgodnie z </w:t>
      </w:r>
      <w:r w:rsidRPr="00525E45">
        <w:rPr>
          <w:color w:val="000000"/>
        </w:rPr>
        <w:t>wymaganiami ST-01.</w:t>
      </w:r>
    </w:p>
    <w:p w:rsidR="00FD05AA" w:rsidRPr="00392BF1" w:rsidRDefault="00FD05AA" w:rsidP="00FD05AA">
      <w:pPr>
        <w:shd w:val="clear" w:color="auto" w:fill="FFFFFF"/>
        <w:tabs>
          <w:tab w:val="left" w:pos="595"/>
        </w:tabs>
        <w:spacing w:before="240" w:line="276" w:lineRule="auto"/>
        <w:ind w:left="539" w:hanging="516"/>
        <w:jc w:val="both"/>
      </w:pPr>
      <w:r w:rsidRPr="00392BF1">
        <w:rPr>
          <w:b/>
          <w:bCs/>
          <w:iCs/>
          <w:color w:val="000000"/>
        </w:rPr>
        <w:t>5.</w:t>
      </w:r>
      <w:r>
        <w:rPr>
          <w:b/>
          <w:bCs/>
          <w:iCs/>
          <w:color w:val="000000"/>
        </w:rPr>
        <w:t>2</w:t>
      </w:r>
      <w:r w:rsidRPr="00392BF1">
        <w:rPr>
          <w:b/>
          <w:bCs/>
          <w:iCs/>
          <w:color w:val="000000"/>
        </w:rPr>
        <w:tab/>
        <w:t>Roboty przygotowawcze</w:t>
      </w:r>
    </w:p>
    <w:p w:rsidR="00FD05AA" w:rsidRPr="00392BF1" w:rsidRDefault="00FD05AA" w:rsidP="00FD05AA">
      <w:pPr>
        <w:shd w:val="clear" w:color="auto" w:fill="FFFFFF"/>
        <w:spacing w:before="240" w:line="276" w:lineRule="auto"/>
        <w:ind w:left="23" w:firstLine="516"/>
        <w:jc w:val="both"/>
      </w:pPr>
      <w:r w:rsidRPr="00392BF1">
        <w:rPr>
          <w:color w:val="000000"/>
        </w:rPr>
        <w:t>Roboty przygotowawcze należy wykonywać zgodnie z wymaganiami ST-02.</w:t>
      </w:r>
    </w:p>
    <w:p w:rsidR="00FD05AA" w:rsidRPr="00392BF1" w:rsidRDefault="00FD05AA" w:rsidP="00FD05AA">
      <w:pPr>
        <w:shd w:val="clear" w:color="auto" w:fill="FFFFFF"/>
        <w:tabs>
          <w:tab w:val="left" w:pos="540"/>
        </w:tabs>
        <w:spacing w:before="240" w:line="276" w:lineRule="auto"/>
        <w:ind w:left="360" w:hanging="360"/>
        <w:jc w:val="both"/>
        <w:rPr>
          <w:b/>
        </w:rPr>
      </w:pPr>
      <w:r w:rsidRPr="00392BF1">
        <w:rPr>
          <w:b/>
          <w:iCs/>
          <w:color w:val="000000"/>
          <w:spacing w:val="-4"/>
        </w:rPr>
        <w:t>5.</w:t>
      </w:r>
      <w:r>
        <w:rPr>
          <w:b/>
          <w:iCs/>
          <w:color w:val="000000"/>
          <w:spacing w:val="-4"/>
        </w:rPr>
        <w:t>3</w:t>
      </w:r>
      <w:r w:rsidRPr="00392BF1">
        <w:rPr>
          <w:b/>
          <w:iCs/>
          <w:color w:val="000000"/>
        </w:rPr>
        <w:tab/>
      </w:r>
      <w:r>
        <w:rPr>
          <w:b/>
          <w:iCs/>
          <w:color w:val="000000"/>
        </w:rPr>
        <w:tab/>
      </w:r>
      <w:r w:rsidRPr="00392BF1">
        <w:rPr>
          <w:b/>
          <w:iCs/>
          <w:color w:val="000000"/>
        </w:rPr>
        <w:t>Warunki gruntowo - wodne</w:t>
      </w:r>
    </w:p>
    <w:p w:rsidR="00FD05AA" w:rsidRPr="0055253F" w:rsidRDefault="00FD05AA" w:rsidP="00FD05AA">
      <w:pPr>
        <w:shd w:val="clear" w:color="auto" w:fill="FFFFFF"/>
        <w:spacing w:before="240" w:line="276" w:lineRule="auto"/>
        <w:ind w:left="23" w:right="11" w:firstLine="517"/>
        <w:jc w:val="both"/>
        <w:rPr>
          <w:color w:val="000000"/>
        </w:rPr>
      </w:pPr>
      <w:r w:rsidRPr="0055253F">
        <w:rPr>
          <w:color w:val="000000"/>
        </w:rPr>
        <w:t>Warunki gruntowo-wodne są zamieszczone w opinii geotechnicznej badania podłoża gruntowego.</w:t>
      </w:r>
    </w:p>
    <w:p w:rsidR="00FD05AA" w:rsidRPr="00392BF1" w:rsidRDefault="00FD05AA" w:rsidP="00FD05AA">
      <w:pPr>
        <w:spacing w:before="120" w:line="276" w:lineRule="auto"/>
        <w:jc w:val="both"/>
      </w:pPr>
      <w:r w:rsidRPr="0055253F">
        <w:rPr>
          <w:u w:val="single"/>
        </w:rPr>
        <w:t>Do obowiązków Wykonawcy należy sprawdzenie warunków gruntowo wodnych,</w:t>
      </w:r>
      <w:r>
        <w:rPr>
          <w:u w:val="single"/>
        </w:rPr>
        <w:t xml:space="preserve"> </w:t>
      </w:r>
      <w:r w:rsidRPr="0055253F">
        <w:rPr>
          <w:u w:val="single"/>
        </w:rPr>
        <w:t xml:space="preserve">wykonanie odpowiednich robót tymczasowych </w:t>
      </w:r>
      <w:r w:rsidRPr="00411915">
        <w:rPr>
          <w:u w:val="single"/>
        </w:rPr>
        <w:t>(</w:t>
      </w:r>
      <w:r w:rsidRPr="0055253F">
        <w:rPr>
          <w:u w:val="single"/>
        </w:rPr>
        <w:t>umocnienia wykopów, odwodnienie wykopów, zabezpieczenia itp.</w:t>
      </w:r>
      <w:r w:rsidRPr="00411915">
        <w:rPr>
          <w:u w:val="single"/>
        </w:rPr>
        <w:t>)</w:t>
      </w:r>
      <w:r w:rsidRPr="0055253F">
        <w:rPr>
          <w:u w:val="single"/>
        </w:rPr>
        <w:t xml:space="preserve"> niezbędnych do wykonania Robót.</w:t>
      </w:r>
    </w:p>
    <w:p w:rsidR="00FD05AA" w:rsidRPr="00392BF1" w:rsidRDefault="00FD05AA" w:rsidP="00FD05AA">
      <w:pPr>
        <w:shd w:val="clear" w:color="auto" w:fill="FFFFFF"/>
        <w:tabs>
          <w:tab w:val="left" w:pos="540"/>
        </w:tabs>
        <w:spacing w:before="240" w:line="276" w:lineRule="auto"/>
        <w:ind w:left="24"/>
        <w:jc w:val="both"/>
        <w:rPr>
          <w:b/>
        </w:rPr>
      </w:pPr>
      <w:r w:rsidRPr="00392BF1">
        <w:rPr>
          <w:b/>
          <w:iCs/>
          <w:color w:val="000000"/>
          <w:spacing w:val="-6"/>
        </w:rPr>
        <w:t>5.</w:t>
      </w:r>
      <w:r>
        <w:rPr>
          <w:b/>
          <w:iCs/>
          <w:color w:val="000000"/>
          <w:spacing w:val="-6"/>
        </w:rPr>
        <w:t>4</w:t>
      </w:r>
      <w:r w:rsidRPr="00392BF1">
        <w:rPr>
          <w:b/>
          <w:iCs/>
          <w:color w:val="000000"/>
        </w:rPr>
        <w:tab/>
        <w:t>Wentylacja</w:t>
      </w:r>
    </w:p>
    <w:p w:rsidR="00FD05AA" w:rsidRDefault="00FD05AA" w:rsidP="00FD05AA">
      <w:pPr>
        <w:shd w:val="clear" w:color="auto" w:fill="FFFFFF"/>
        <w:spacing w:before="240" w:line="276" w:lineRule="auto"/>
        <w:ind w:left="11" w:right="11" w:firstLine="529"/>
        <w:jc w:val="both"/>
        <w:rPr>
          <w:color w:val="000000"/>
        </w:rPr>
      </w:pPr>
      <w:r w:rsidRPr="00392BF1">
        <w:rPr>
          <w:color w:val="000000"/>
          <w:spacing w:val="-1"/>
        </w:rPr>
        <w:t>Powinna zostać zapewniona wentylacja, pozwalająca na usuni</w:t>
      </w:r>
      <w:r>
        <w:rPr>
          <w:color w:val="000000"/>
          <w:spacing w:val="-1"/>
        </w:rPr>
        <w:t>ęcie z wykopów, rowów, tuneli i </w:t>
      </w:r>
      <w:r w:rsidRPr="00392BF1">
        <w:rPr>
          <w:color w:val="000000"/>
          <w:spacing w:val="-1"/>
        </w:rPr>
        <w:t xml:space="preserve">przekopów </w:t>
      </w:r>
      <w:r w:rsidRPr="00392BF1">
        <w:rPr>
          <w:color w:val="000000"/>
        </w:rPr>
        <w:t>potencjalnie niebezpiecznych gazów pochodzących z dowolnego źródła, oraz zapewnienie obecnośc</w:t>
      </w:r>
      <w:r>
        <w:rPr>
          <w:color w:val="000000"/>
        </w:rPr>
        <w:t xml:space="preserve">i wystarczającej ilości tlenu. </w:t>
      </w:r>
      <w:r w:rsidRPr="00392BF1">
        <w:rPr>
          <w:color w:val="000000"/>
        </w:rPr>
        <w:t>Przed wejściem pracowników na</w:t>
      </w:r>
      <w:r>
        <w:rPr>
          <w:color w:val="000000"/>
        </w:rPr>
        <w:t>leży podjąć odpowiednie kroki w </w:t>
      </w:r>
      <w:r w:rsidRPr="00392BF1">
        <w:rPr>
          <w:color w:val="000000"/>
        </w:rPr>
        <w:t>celu</w:t>
      </w:r>
      <w:r>
        <w:rPr>
          <w:color w:val="000000"/>
        </w:rPr>
        <w:t xml:space="preserve"> </w:t>
      </w:r>
      <w:r w:rsidRPr="00392BF1">
        <w:rPr>
          <w:color w:val="000000"/>
        </w:rPr>
        <w:t>sprawdzenia za pomocą detektorów gazu stanu bezpieczeństwa we wszystkich wyżej wymienionych miejscach prowadzenia prac.</w:t>
      </w:r>
    </w:p>
    <w:p w:rsidR="00FD05AA" w:rsidRPr="00392BF1" w:rsidRDefault="00FD05AA" w:rsidP="00FD05AA">
      <w:pPr>
        <w:shd w:val="clear" w:color="auto" w:fill="FFFFFF"/>
        <w:tabs>
          <w:tab w:val="left" w:pos="600"/>
        </w:tabs>
        <w:spacing w:before="240" w:line="276" w:lineRule="auto"/>
        <w:ind w:left="540" w:hanging="516"/>
        <w:jc w:val="both"/>
        <w:rPr>
          <w:b/>
        </w:rPr>
      </w:pPr>
      <w:r w:rsidRPr="00392BF1">
        <w:rPr>
          <w:b/>
          <w:color w:val="000000"/>
          <w:spacing w:val="-1"/>
        </w:rPr>
        <w:t>5.</w:t>
      </w:r>
      <w:r>
        <w:rPr>
          <w:b/>
          <w:color w:val="000000"/>
          <w:spacing w:val="-1"/>
        </w:rPr>
        <w:t>5</w:t>
      </w:r>
      <w:r w:rsidRPr="00392BF1">
        <w:rPr>
          <w:b/>
          <w:color w:val="000000"/>
        </w:rPr>
        <w:tab/>
        <w:t>Odkład i zagospodarowanie gruntu</w:t>
      </w:r>
    </w:p>
    <w:p w:rsidR="00FD05AA" w:rsidRPr="00392BF1" w:rsidRDefault="00FD05AA" w:rsidP="00FD05AA">
      <w:pPr>
        <w:shd w:val="clear" w:color="auto" w:fill="FFFFFF"/>
        <w:spacing w:before="240" w:line="276" w:lineRule="auto"/>
        <w:ind w:left="23" w:firstLine="517"/>
        <w:jc w:val="both"/>
      </w:pPr>
      <w:r w:rsidRPr="00392BF1">
        <w:rPr>
          <w:color w:val="000000"/>
        </w:rPr>
        <w:t>Wykonawca zobowiązany jest we własnym zakresie zorganizować i utrzymać składowiska przeznaczone na odkład tymczasowy gruntu pochodzącego z robót ziemnych</w:t>
      </w:r>
      <w:r>
        <w:rPr>
          <w:color w:val="000000"/>
        </w:rPr>
        <w:t>.</w:t>
      </w:r>
    </w:p>
    <w:p w:rsidR="00FD05AA" w:rsidRPr="00392BF1" w:rsidRDefault="00FD05AA" w:rsidP="00FD05AA">
      <w:pPr>
        <w:shd w:val="clear" w:color="auto" w:fill="FFFFFF"/>
        <w:spacing w:before="115" w:line="276" w:lineRule="auto"/>
        <w:ind w:left="24"/>
        <w:jc w:val="both"/>
      </w:pPr>
      <w:r w:rsidRPr="00392BF1">
        <w:rPr>
          <w:color w:val="000000"/>
        </w:rPr>
        <w:t>Wszelkie koszty związane z usunięciem gruntu z Terenu Budowy, transportem gruntu, koszty składowania gruntu na składowiskach tymczasowych, koszty utrzymania składowisk, koszty wszelkich robót wykonywanych na składowiskach (np. załadunku, wyładunku, przemieszczania gruntu, formowania nasypów i inne), ponosi Wykonawca i należy je odpowiednio uwzględnić w cenie oferty Wykonawcy.</w:t>
      </w:r>
    </w:p>
    <w:p w:rsidR="00FD05AA" w:rsidRPr="00392BF1" w:rsidRDefault="00FD05AA" w:rsidP="00FD05AA">
      <w:pPr>
        <w:shd w:val="clear" w:color="auto" w:fill="FFFFFF"/>
        <w:spacing w:before="120" w:line="276" w:lineRule="auto"/>
        <w:ind w:left="24"/>
        <w:jc w:val="both"/>
      </w:pPr>
      <w:r w:rsidRPr="00392BF1">
        <w:rPr>
          <w:color w:val="000000"/>
        </w:rPr>
        <w:t xml:space="preserve">Wykonawca na etapie przygotowania oferty powinien dokonać oceny, jaką ilość mas ziemnych będzie </w:t>
      </w:r>
      <w:r w:rsidRPr="00392BF1">
        <w:rPr>
          <w:color w:val="000000"/>
          <w:spacing w:val="-1"/>
        </w:rPr>
        <w:t xml:space="preserve">należało wywieźć na odkład tymczasowy, a jaką na stałe usunąć z Terenu Budowy. Wykonawca powinien </w:t>
      </w:r>
      <w:r w:rsidRPr="00392BF1">
        <w:rPr>
          <w:color w:val="000000"/>
        </w:rPr>
        <w:t>także ustalić lokalizację składowisk tymczasowych, odległości tych miejsc i odpowiednio uwzględnić te parametry w swojej ofercie.</w:t>
      </w:r>
    </w:p>
    <w:p w:rsidR="00FD05AA" w:rsidRPr="00392BF1" w:rsidRDefault="00FD05AA" w:rsidP="00FD05AA">
      <w:pPr>
        <w:shd w:val="clear" w:color="auto" w:fill="FFFFFF"/>
        <w:spacing w:before="120" w:line="276" w:lineRule="auto"/>
        <w:ind w:left="23"/>
        <w:jc w:val="both"/>
      </w:pPr>
      <w:r w:rsidRPr="00DD20A5">
        <w:rPr>
          <w:color w:val="000000"/>
        </w:rPr>
        <w:t xml:space="preserve">Nadmiar gruntu z wykopów należy wywieźć w miejsce składowania. </w:t>
      </w:r>
    </w:p>
    <w:p w:rsidR="00FD05AA" w:rsidRPr="00411915" w:rsidRDefault="00FD05AA" w:rsidP="00FD05AA">
      <w:pPr>
        <w:shd w:val="clear" w:color="auto" w:fill="FFFFFF"/>
        <w:spacing w:before="120" w:line="276" w:lineRule="auto"/>
        <w:ind w:left="23"/>
        <w:jc w:val="both"/>
        <w:rPr>
          <w:color w:val="000000"/>
        </w:rPr>
      </w:pPr>
      <w:r w:rsidRPr="00392BF1">
        <w:rPr>
          <w:color w:val="000000"/>
        </w:rPr>
        <w:t>W przypadku, gdy wykopywane są różne rodzaje materiału, winno</w:t>
      </w:r>
      <w:r>
        <w:rPr>
          <w:color w:val="000000"/>
        </w:rPr>
        <w:t xml:space="preserve"> się składować je oddzielnie, a </w:t>
      </w:r>
      <w:r w:rsidRPr="00392BF1">
        <w:rPr>
          <w:color w:val="000000"/>
        </w:rPr>
        <w:t>najbardziej właściwy zachować do zasypania wykopów. Tam gdzie naturalne odwodnienie podłoża jest uzależnione od względnego położenia warstw przepuszczalnych i nieprzepuszczalnych gruntu, ze szczególną uwagą należy oddzielić od siebie materiał, a po zakończeniu robót przywrócić go na właściwe miejsce.</w:t>
      </w:r>
    </w:p>
    <w:p w:rsidR="00FD05AA" w:rsidRPr="00392BF1" w:rsidRDefault="00FD05AA" w:rsidP="00FD05AA">
      <w:pPr>
        <w:shd w:val="clear" w:color="auto" w:fill="FFFFFF"/>
        <w:tabs>
          <w:tab w:val="left" w:pos="600"/>
        </w:tabs>
        <w:spacing w:before="240" w:line="276" w:lineRule="auto"/>
        <w:ind w:left="540" w:hanging="516"/>
        <w:jc w:val="both"/>
        <w:rPr>
          <w:b/>
        </w:rPr>
      </w:pPr>
      <w:r w:rsidRPr="00392BF1">
        <w:rPr>
          <w:b/>
          <w:color w:val="000000"/>
          <w:spacing w:val="-1"/>
        </w:rPr>
        <w:t>5.</w:t>
      </w:r>
      <w:r>
        <w:rPr>
          <w:b/>
          <w:color w:val="000000"/>
          <w:spacing w:val="-1"/>
        </w:rPr>
        <w:t>6</w:t>
      </w:r>
      <w:r w:rsidRPr="00392BF1">
        <w:rPr>
          <w:b/>
          <w:color w:val="000000"/>
        </w:rPr>
        <w:tab/>
        <w:t>Dokop gruntu</w:t>
      </w:r>
    </w:p>
    <w:p w:rsidR="00FD05AA" w:rsidRPr="00392BF1" w:rsidRDefault="00FD05AA" w:rsidP="00FD05AA">
      <w:pPr>
        <w:shd w:val="clear" w:color="auto" w:fill="FFFFFF"/>
        <w:spacing w:before="240" w:line="276" w:lineRule="auto"/>
        <w:ind w:left="23" w:firstLine="517"/>
        <w:jc w:val="both"/>
      </w:pPr>
      <w:r w:rsidRPr="00392BF1">
        <w:rPr>
          <w:color w:val="000000"/>
        </w:rPr>
        <w:t>W przypadku, gdy Specyfikacja, Przedmiar Robót lub Dokumentacja Projektowa</w:t>
      </w:r>
      <w:r>
        <w:rPr>
          <w:color w:val="000000"/>
        </w:rPr>
        <w:t xml:space="preserve"> lub też sztuka budowlana przewiduje</w:t>
      </w:r>
      <w:r w:rsidRPr="00392BF1">
        <w:rPr>
          <w:color w:val="000000"/>
        </w:rPr>
        <w:t xml:space="preserve"> wykonanie robót ziemnych z wykorzystaniem gruntu z </w:t>
      </w:r>
      <w:proofErr w:type="spellStart"/>
      <w:r w:rsidRPr="00392BF1">
        <w:rPr>
          <w:color w:val="000000"/>
        </w:rPr>
        <w:t>dokopu</w:t>
      </w:r>
      <w:proofErr w:type="spellEnd"/>
      <w:r w:rsidRPr="00392BF1">
        <w:rPr>
          <w:color w:val="000000"/>
        </w:rPr>
        <w:t xml:space="preserve">, należy rozumieć przez to, że roboty ziemne należy wykonać z zastosowaniem </w:t>
      </w:r>
      <w:r>
        <w:rPr>
          <w:color w:val="000000"/>
        </w:rPr>
        <w:t>gruntu o parametrach zgodnych z </w:t>
      </w:r>
      <w:r w:rsidRPr="00392BF1">
        <w:rPr>
          <w:color w:val="000000"/>
        </w:rPr>
        <w:t xml:space="preserve">wymaganiami </w:t>
      </w:r>
      <w:r w:rsidR="00E02879">
        <w:rPr>
          <w:color w:val="000000"/>
        </w:rPr>
        <w:t>Umowy</w:t>
      </w:r>
      <w:r w:rsidRPr="00392BF1">
        <w:rPr>
          <w:color w:val="000000"/>
        </w:rPr>
        <w:t xml:space="preserve">, pozyskany przez Wykonawcę z miejsca położonego poza Terenem Budowy. Zapewnienie niezbędnego do wykonania Robót gruntu należy do obowiązków Wykonawcy. Miejsce pozyskania materiału gruntowego podlega zatwierdzeniu przez </w:t>
      </w:r>
      <w:r w:rsidR="008E65F6">
        <w:rPr>
          <w:color w:val="000000"/>
        </w:rPr>
        <w:t>Inspektora nadzoru</w:t>
      </w:r>
      <w:r w:rsidRPr="00392BF1">
        <w:rPr>
          <w:color w:val="000000"/>
        </w:rPr>
        <w:t>.</w:t>
      </w:r>
    </w:p>
    <w:p w:rsidR="00FD05AA" w:rsidRPr="00392BF1" w:rsidRDefault="00FD05AA" w:rsidP="00FD05AA">
      <w:pPr>
        <w:shd w:val="clear" w:color="auto" w:fill="FFFFFF"/>
        <w:tabs>
          <w:tab w:val="left" w:pos="600"/>
        </w:tabs>
        <w:spacing w:before="240" w:line="276" w:lineRule="auto"/>
        <w:ind w:left="540" w:hanging="516"/>
        <w:jc w:val="both"/>
        <w:rPr>
          <w:b/>
        </w:rPr>
      </w:pPr>
      <w:r w:rsidRPr="00392BF1">
        <w:rPr>
          <w:b/>
          <w:color w:val="000000"/>
          <w:spacing w:val="-1"/>
        </w:rPr>
        <w:t>5.</w:t>
      </w:r>
      <w:r>
        <w:rPr>
          <w:b/>
          <w:color w:val="000000"/>
          <w:spacing w:val="-1"/>
        </w:rPr>
        <w:t>7</w:t>
      </w:r>
      <w:r w:rsidRPr="00392BF1">
        <w:rPr>
          <w:b/>
          <w:color w:val="000000"/>
        </w:rPr>
        <w:tab/>
        <w:t>Podłoże nośne</w:t>
      </w:r>
    </w:p>
    <w:p w:rsidR="00FD05AA" w:rsidRPr="00392BF1" w:rsidRDefault="00FD05AA" w:rsidP="00FD05AA">
      <w:pPr>
        <w:shd w:val="clear" w:color="auto" w:fill="FFFFFF"/>
        <w:spacing w:before="240" w:line="276" w:lineRule="auto"/>
        <w:ind w:left="23" w:firstLine="517"/>
        <w:jc w:val="both"/>
      </w:pPr>
      <w:r w:rsidRPr="00392BF1">
        <w:rPr>
          <w:color w:val="000000"/>
          <w:spacing w:val="-1"/>
        </w:rPr>
        <w:t xml:space="preserve">Podłoże nośne nie może ulec uszkodzeniu w związku z prowadzeniem prac budowlanych. Tworzenie dna </w:t>
      </w:r>
      <w:r w:rsidRPr="00392BF1">
        <w:rPr>
          <w:color w:val="000000"/>
        </w:rPr>
        <w:t>wykopu powinno być w zwykłych warunkach operacją przeprowadzaną od razu, bezpośrednio przed układaniem rur lub betonowaniem. Jeżeli podłoże zostanie uszkodzone, rów</w:t>
      </w:r>
      <w:r>
        <w:rPr>
          <w:color w:val="000000"/>
        </w:rPr>
        <w:t xml:space="preserve"> powinien być kopany głębiej, a </w:t>
      </w:r>
      <w:r w:rsidRPr="00392BF1">
        <w:rPr>
          <w:color w:val="000000"/>
        </w:rPr>
        <w:t>miejsce to wypełnione betonem lub zagęszczone strukturalnym mate</w:t>
      </w:r>
      <w:r>
        <w:rPr>
          <w:color w:val="000000"/>
        </w:rPr>
        <w:t>riałem wypełniającym, zgodnie z </w:t>
      </w:r>
      <w:r w:rsidRPr="00392BF1">
        <w:rPr>
          <w:color w:val="000000"/>
        </w:rPr>
        <w:t xml:space="preserve">zaleceniem </w:t>
      </w:r>
      <w:r w:rsidR="00A16806">
        <w:rPr>
          <w:color w:val="000000"/>
        </w:rPr>
        <w:t>Inspektora nadzoru</w:t>
      </w:r>
      <w:r w:rsidRPr="00392BF1">
        <w:rPr>
          <w:color w:val="000000"/>
        </w:rPr>
        <w:t>.</w:t>
      </w:r>
    </w:p>
    <w:p w:rsidR="00FD05AA" w:rsidRDefault="00FD05AA" w:rsidP="00FD05AA">
      <w:pPr>
        <w:shd w:val="clear" w:color="auto" w:fill="FFFFFF"/>
        <w:spacing w:before="115" w:line="276" w:lineRule="auto"/>
        <w:ind w:left="24"/>
        <w:jc w:val="both"/>
        <w:rPr>
          <w:color w:val="000000"/>
        </w:rPr>
      </w:pPr>
      <w:r w:rsidRPr="00392BF1">
        <w:rPr>
          <w:color w:val="000000"/>
        </w:rPr>
        <w:t xml:space="preserve">Jeżeli Wykonawca uzna dane podłoże za nieodpowiednie do jego potrzeb, ma wówczas obowiązek powiadomić o tym fakcie </w:t>
      </w:r>
      <w:r w:rsidR="00A16806">
        <w:rPr>
          <w:color w:val="000000"/>
        </w:rPr>
        <w:t>Inspektora nadzoru</w:t>
      </w:r>
      <w:r w:rsidRPr="00392BF1">
        <w:rPr>
          <w:color w:val="000000"/>
        </w:rPr>
        <w:t xml:space="preserve"> i uzyskać od niego stosowne zalecenia przed wznowieniem prac.</w:t>
      </w:r>
    </w:p>
    <w:p w:rsidR="00FD05AA" w:rsidRPr="00031337" w:rsidRDefault="00FD05AA" w:rsidP="00FD05AA">
      <w:pPr>
        <w:shd w:val="clear" w:color="auto" w:fill="FFFFFF"/>
        <w:tabs>
          <w:tab w:val="left" w:pos="540"/>
        </w:tabs>
        <w:spacing w:before="240" w:line="276" w:lineRule="auto"/>
        <w:ind w:left="23"/>
        <w:jc w:val="both"/>
        <w:rPr>
          <w:b/>
          <w:color w:val="000000"/>
        </w:rPr>
      </w:pPr>
      <w:r w:rsidRPr="00392BF1">
        <w:rPr>
          <w:b/>
          <w:color w:val="000000"/>
          <w:spacing w:val="-1"/>
        </w:rPr>
        <w:t>5.</w:t>
      </w:r>
      <w:r>
        <w:rPr>
          <w:b/>
          <w:color w:val="000000"/>
          <w:spacing w:val="-1"/>
        </w:rPr>
        <w:t>8</w:t>
      </w:r>
      <w:r w:rsidRPr="00392BF1">
        <w:rPr>
          <w:b/>
          <w:color w:val="000000"/>
        </w:rPr>
        <w:tab/>
        <w:t>Roboty ziemne przy realizacji przewodów podziemnych</w:t>
      </w:r>
    </w:p>
    <w:p w:rsidR="00FD05AA" w:rsidRPr="00392BF1" w:rsidRDefault="00FD05AA" w:rsidP="00FD05AA">
      <w:pPr>
        <w:shd w:val="clear" w:color="auto" w:fill="FFFFFF"/>
        <w:spacing w:before="240" w:line="276" w:lineRule="auto"/>
        <w:ind w:firstLine="540"/>
        <w:jc w:val="both"/>
      </w:pPr>
      <w:r w:rsidRPr="00392BF1">
        <w:rPr>
          <w:color w:val="000000"/>
        </w:rPr>
        <w:t>Rob</w:t>
      </w:r>
      <w:r>
        <w:rPr>
          <w:color w:val="000000"/>
        </w:rPr>
        <w:t>oty</w:t>
      </w:r>
      <w:r w:rsidRPr="00392BF1">
        <w:rPr>
          <w:color w:val="000000"/>
        </w:rPr>
        <w:t xml:space="preserve"> ziemne związane z realizacją podziemnych przewodów </w:t>
      </w:r>
      <w:r>
        <w:rPr>
          <w:color w:val="000000"/>
        </w:rPr>
        <w:t xml:space="preserve">wodociągowych </w:t>
      </w:r>
      <w:r w:rsidR="00115842">
        <w:rPr>
          <w:color w:val="000000"/>
        </w:rPr>
        <w:t xml:space="preserve">i kanalizacyjnych </w:t>
      </w:r>
      <w:r>
        <w:rPr>
          <w:color w:val="000000"/>
        </w:rPr>
        <w:t>należy wykonywać zgodnie ze sztuką budowlaną.</w:t>
      </w:r>
    </w:p>
    <w:p w:rsidR="00FD05AA" w:rsidRPr="00392BF1" w:rsidRDefault="00FD05AA" w:rsidP="00FD05AA">
      <w:pPr>
        <w:shd w:val="clear" w:color="auto" w:fill="FFFFFF"/>
        <w:tabs>
          <w:tab w:val="left" w:pos="720"/>
        </w:tabs>
        <w:spacing w:before="240" w:line="276" w:lineRule="auto"/>
        <w:ind w:left="24"/>
        <w:jc w:val="both"/>
        <w:rPr>
          <w:b/>
        </w:rPr>
      </w:pPr>
      <w:r w:rsidRPr="00392BF1">
        <w:rPr>
          <w:b/>
          <w:color w:val="000000"/>
          <w:spacing w:val="-1"/>
        </w:rPr>
        <w:t>5.</w:t>
      </w:r>
      <w:r>
        <w:rPr>
          <w:b/>
          <w:color w:val="000000"/>
          <w:spacing w:val="-1"/>
        </w:rPr>
        <w:t>9</w:t>
      </w:r>
      <w:r w:rsidRPr="00392BF1">
        <w:rPr>
          <w:b/>
          <w:color w:val="000000"/>
        </w:rPr>
        <w:tab/>
        <w:t>Wykopy</w:t>
      </w:r>
    </w:p>
    <w:p w:rsidR="00FD05AA" w:rsidRPr="00443368" w:rsidRDefault="00FD05AA" w:rsidP="00FD05AA">
      <w:pPr>
        <w:shd w:val="clear" w:color="auto" w:fill="FFFFFF"/>
        <w:spacing w:before="240" w:line="276" w:lineRule="auto"/>
        <w:ind w:left="720" w:hanging="696"/>
        <w:jc w:val="both"/>
        <w:rPr>
          <w:b/>
        </w:rPr>
      </w:pPr>
      <w:r>
        <w:rPr>
          <w:b/>
          <w:color w:val="000000"/>
        </w:rPr>
        <w:t>5.9.1</w:t>
      </w:r>
      <w:r>
        <w:rPr>
          <w:b/>
          <w:color w:val="000000"/>
        </w:rPr>
        <w:tab/>
      </w:r>
      <w:r w:rsidRPr="00443368">
        <w:rPr>
          <w:b/>
          <w:color w:val="000000"/>
        </w:rPr>
        <w:t>Wykopy kontrolne</w:t>
      </w:r>
    </w:p>
    <w:p w:rsidR="00FD05AA" w:rsidRDefault="00FD05AA" w:rsidP="00FD05AA">
      <w:pPr>
        <w:spacing w:before="240" w:line="276" w:lineRule="auto"/>
        <w:ind w:firstLine="709"/>
        <w:jc w:val="both"/>
      </w:pPr>
      <w:r>
        <w:t xml:space="preserve">Przed przystąpieniem do robót konieczne jest wykonanie odkrywek kontrolnych dla dokładnego zlokalizowania przewodów podziemnych znajdujących się na trasie wodociągu. </w:t>
      </w:r>
    </w:p>
    <w:p w:rsidR="00FD05AA" w:rsidRDefault="00FD05AA" w:rsidP="00FD05AA">
      <w:pPr>
        <w:spacing w:before="120" w:line="276" w:lineRule="auto"/>
        <w:jc w:val="both"/>
      </w:pPr>
      <w:r w:rsidRPr="00725AEB">
        <w:t>W przypadku znaczących różnic w usytuowaniu poziomym i wysokościowym przewodów w stosunku do z</w:t>
      </w:r>
      <w:r w:rsidR="00A8522F">
        <w:t>a</w:t>
      </w:r>
      <w:r w:rsidRPr="00725AEB">
        <w:t xml:space="preserve">łożonych w projekcie, może zajść konieczność korekty niwelety projektowanego </w:t>
      </w:r>
      <w:r w:rsidR="0079353C">
        <w:t>wodociągu</w:t>
      </w:r>
      <w:r w:rsidRPr="00725AEB">
        <w:t>. Może to również dotyczyć usytuowania poziomego trasy. Uściślenie przebiegu trasy rurociągu na pewnych fragmentach jest możliwe dopiero po stwierdzeniu faktycznego przebiegu uzbrojenia podziemnego.</w:t>
      </w:r>
    </w:p>
    <w:p w:rsidR="00FD05AA" w:rsidRDefault="00FD05AA" w:rsidP="00FD05AA">
      <w:pPr>
        <w:spacing w:before="120" w:line="276" w:lineRule="auto"/>
        <w:jc w:val="both"/>
      </w:pPr>
      <w:r>
        <w:t>Przed przystąpieniem do wykonywania robót ziemnych w miejscach występowania urządzeń uzbrojenia podziemnego, należy ręcznie wykonać przekopy kontrolne w obecności przedstawicieli Użytkownika występujących urządzeń, w celu dokładnego ustalenia ich przebiegu. Odpowiedzialność prawną i materialną za stosowanie bezpiecznych metod pracy oraz za ewentualne uszkodzenia istniejących urządzeń ponosi Wykonawca.</w:t>
      </w:r>
    </w:p>
    <w:p w:rsidR="00FD05AA" w:rsidRDefault="00FD05AA" w:rsidP="00FD05AA">
      <w:pPr>
        <w:spacing w:before="120" w:line="276" w:lineRule="auto"/>
        <w:jc w:val="both"/>
      </w:pPr>
      <w:r>
        <w:t xml:space="preserve">Wszystkie roboty w pobliżu urządzeń i instalacji uzbrojenia terenu należy prowadzić pod nadzorem użytkownika danego uzbrojenia zgodnie z obowiązującymi </w:t>
      </w:r>
      <w:r w:rsidRPr="00411915">
        <w:t>normami. Uzbrojenie</w:t>
      </w:r>
      <w:r w:rsidRPr="00125D16">
        <w:t xml:space="preserve"> podziemne</w:t>
      </w:r>
      <w:r>
        <w:t xml:space="preserve"> na czas robót oraz docelowo należy zabezpieczyć.</w:t>
      </w:r>
    </w:p>
    <w:p w:rsidR="00FD05AA" w:rsidRPr="00443368" w:rsidRDefault="00FD05AA" w:rsidP="00FD05AA">
      <w:pPr>
        <w:shd w:val="clear" w:color="auto" w:fill="FFFFFF"/>
        <w:tabs>
          <w:tab w:val="left" w:pos="720"/>
        </w:tabs>
        <w:spacing w:before="240" w:line="276" w:lineRule="auto"/>
        <w:ind w:left="720" w:hanging="720"/>
        <w:jc w:val="both"/>
        <w:rPr>
          <w:b/>
        </w:rPr>
      </w:pPr>
      <w:r w:rsidRPr="00443368">
        <w:rPr>
          <w:b/>
          <w:color w:val="000000"/>
          <w:spacing w:val="-1"/>
        </w:rPr>
        <w:t>5.</w:t>
      </w:r>
      <w:r>
        <w:rPr>
          <w:b/>
          <w:color w:val="000000"/>
          <w:spacing w:val="-1"/>
        </w:rPr>
        <w:t>9</w:t>
      </w:r>
      <w:r w:rsidRPr="00443368">
        <w:rPr>
          <w:b/>
          <w:color w:val="000000"/>
          <w:spacing w:val="-1"/>
        </w:rPr>
        <w:t>.2</w:t>
      </w:r>
      <w:r w:rsidRPr="00443368">
        <w:rPr>
          <w:b/>
          <w:color w:val="000000"/>
        </w:rPr>
        <w:tab/>
        <w:t>Wykopy wykonywane ręcznie</w:t>
      </w:r>
    </w:p>
    <w:p w:rsidR="00FD05AA" w:rsidRDefault="00FD05AA" w:rsidP="00FD05AA">
      <w:pPr>
        <w:shd w:val="clear" w:color="auto" w:fill="FFFFFF"/>
        <w:spacing w:before="240" w:line="276" w:lineRule="auto"/>
        <w:ind w:firstLine="708"/>
        <w:jc w:val="both"/>
        <w:rPr>
          <w:color w:val="000000"/>
        </w:rPr>
      </w:pPr>
      <w:r w:rsidRPr="00392BF1">
        <w:rPr>
          <w:color w:val="000000"/>
        </w:rPr>
        <w:t xml:space="preserve">Wykopy powinny być wykonywane sprzętem ręcznym </w:t>
      </w:r>
      <w:r w:rsidR="00D049CE">
        <w:rPr>
          <w:color w:val="000000"/>
        </w:rPr>
        <w:t>na całej długości wykonywanej sieci wodociągowej</w:t>
      </w:r>
      <w:r w:rsidRPr="00392BF1">
        <w:rPr>
          <w:color w:val="000000"/>
        </w:rPr>
        <w:t xml:space="preserve"> z uwagi na </w:t>
      </w:r>
      <w:r w:rsidRPr="0079353C">
        <w:rPr>
          <w:color w:val="000000"/>
          <w:u w:val="single"/>
        </w:rPr>
        <w:t>bliskość innych instalacji</w:t>
      </w:r>
      <w:r w:rsidRPr="00392BF1">
        <w:rPr>
          <w:color w:val="000000"/>
        </w:rPr>
        <w:t xml:space="preserve">. </w:t>
      </w:r>
      <w:r w:rsidR="00A16806">
        <w:rPr>
          <w:color w:val="000000"/>
        </w:rPr>
        <w:t>Inspektor nadzoru</w:t>
      </w:r>
      <w:r w:rsidRPr="00392BF1">
        <w:rPr>
          <w:color w:val="000000"/>
        </w:rPr>
        <w:t xml:space="preserve"> jest upoważniony do wprowadzenia zakazu użycia koparek lub innych maszyn ciężkich na dowolnym etapie wykonywania robót.</w:t>
      </w:r>
    </w:p>
    <w:p w:rsidR="00FD05AA" w:rsidRPr="00443368" w:rsidRDefault="00FD05AA" w:rsidP="00FD05AA">
      <w:pPr>
        <w:shd w:val="clear" w:color="auto" w:fill="FFFFFF"/>
        <w:tabs>
          <w:tab w:val="left" w:pos="720"/>
        </w:tabs>
        <w:spacing w:before="240" w:line="276" w:lineRule="auto"/>
        <w:jc w:val="both"/>
        <w:rPr>
          <w:b/>
        </w:rPr>
      </w:pPr>
      <w:r w:rsidRPr="00443368">
        <w:rPr>
          <w:b/>
          <w:color w:val="000000"/>
          <w:spacing w:val="-1"/>
        </w:rPr>
        <w:t>5.</w:t>
      </w:r>
      <w:r>
        <w:rPr>
          <w:b/>
          <w:color w:val="000000"/>
          <w:spacing w:val="-1"/>
        </w:rPr>
        <w:t>9</w:t>
      </w:r>
      <w:r w:rsidRPr="00443368">
        <w:rPr>
          <w:b/>
          <w:color w:val="000000"/>
          <w:spacing w:val="-1"/>
        </w:rPr>
        <w:t>.3</w:t>
      </w:r>
      <w:r w:rsidRPr="00443368">
        <w:rPr>
          <w:b/>
          <w:color w:val="000000"/>
        </w:rPr>
        <w:tab/>
        <w:t>Umocnienie i ochrona wykopów</w:t>
      </w:r>
    </w:p>
    <w:p w:rsidR="00FD05AA" w:rsidRPr="00F03EDD" w:rsidRDefault="00FD05AA" w:rsidP="00FD05AA">
      <w:pPr>
        <w:shd w:val="clear" w:color="auto" w:fill="FFFFFF"/>
        <w:spacing w:before="240" w:line="276" w:lineRule="auto"/>
        <w:ind w:firstLine="708"/>
        <w:jc w:val="both"/>
        <w:rPr>
          <w:color w:val="000000"/>
        </w:rPr>
      </w:pPr>
      <w:r w:rsidRPr="00392BF1">
        <w:rPr>
          <w:color w:val="000000"/>
        </w:rPr>
        <w:t>Tam, gdzie jest to niezbędne, wykopy powinny być umocnione zgodnie z obowiązującymi przepisami, normami i sztuką budowlaną tak, aby zapobiec ewentualnym ruchom i osunięciom ziemi, które mogłyby spowodować zmniejszenie szerokości rowu, wywołać obrażenia ciała personelu lub opóźnienia prowadzonych prac albo narazić na szwank instalacje doprowadzające media, konstrukcje czy nawierzchnie dróg.</w:t>
      </w:r>
    </w:p>
    <w:p w:rsidR="00FD05AA" w:rsidRPr="00392BF1" w:rsidRDefault="00FD05AA" w:rsidP="00FD05AA">
      <w:pPr>
        <w:shd w:val="clear" w:color="auto" w:fill="FFFFFF"/>
        <w:spacing w:before="120" w:line="276" w:lineRule="auto"/>
        <w:jc w:val="both"/>
      </w:pPr>
      <w:r w:rsidRPr="00392BF1">
        <w:rPr>
          <w:color w:val="000000"/>
          <w:spacing w:val="-1"/>
        </w:rPr>
        <w:t xml:space="preserve">Umocnienia należy odpowiednio utrzymywać aż do czasu, gdy stan wykonania prac będzie wystarczająco </w:t>
      </w:r>
      <w:r w:rsidRPr="00392BF1">
        <w:rPr>
          <w:color w:val="000000"/>
        </w:rPr>
        <w:t xml:space="preserve">zaawansowany, by umocnienia mogły być </w:t>
      </w:r>
      <w:r w:rsidR="00DB3598" w:rsidRPr="00392BF1">
        <w:rPr>
          <w:color w:val="000000"/>
        </w:rPr>
        <w:t>usunięte, chyba</w:t>
      </w:r>
      <w:r w:rsidRPr="00392BF1">
        <w:rPr>
          <w:color w:val="000000"/>
        </w:rPr>
        <w:t xml:space="preserve"> że </w:t>
      </w:r>
      <w:r w:rsidR="00A16806">
        <w:rPr>
          <w:color w:val="000000"/>
        </w:rPr>
        <w:t>Inspektor nadzoru</w:t>
      </w:r>
      <w:r w:rsidRPr="00392BF1">
        <w:rPr>
          <w:color w:val="000000"/>
        </w:rPr>
        <w:t xml:space="preserve"> podejmie decyzję o ich pozostawieniu.</w:t>
      </w:r>
    </w:p>
    <w:p w:rsidR="00FD05AA" w:rsidRPr="00392BF1" w:rsidRDefault="00FD05AA" w:rsidP="00FD05AA">
      <w:pPr>
        <w:shd w:val="clear" w:color="auto" w:fill="FFFFFF"/>
        <w:spacing w:before="120" w:line="276" w:lineRule="auto"/>
        <w:jc w:val="both"/>
      </w:pPr>
      <w:r w:rsidRPr="00392BF1">
        <w:rPr>
          <w:color w:val="000000"/>
        </w:rPr>
        <w:t xml:space="preserve">Wykonanie wykopów skarpowych jest dozwolone wyłącznie w przypadku, gdy ściany tych wykopów znajdą się w całości w obrębie Terenu Budowy, bez szkody ani naruszenia istniejących instalacji, </w:t>
      </w:r>
      <w:r w:rsidRPr="00392BF1">
        <w:rPr>
          <w:color w:val="000000"/>
          <w:spacing w:val="-1"/>
        </w:rPr>
        <w:t xml:space="preserve">własności lub konstrukcji, bez niepotrzebnego kolidowania z ruchem pieszym i kołowym </w:t>
      </w:r>
      <w:r w:rsidR="00DB3598" w:rsidRPr="00392BF1">
        <w:rPr>
          <w:color w:val="000000"/>
          <w:spacing w:val="-1"/>
        </w:rPr>
        <w:t>oraz</w:t>
      </w:r>
      <w:r w:rsidRPr="00392BF1">
        <w:rPr>
          <w:color w:val="000000"/>
          <w:spacing w:val="-1"/>
        </w:rPr>
        <w:t xml:space="preserve"> gdy warunki </w:t>
      </w:r>
      <w:r w:rsidRPr="00392BF1">
        <w:rPr>
          <w:color w:val="000000"/>
        </w:rPr>
        <w:t>gruntowo – wodne na to pozwalają.</w:t>
      </w:r>
    </w:p>
    <w:p w:rsidR="00FD05AA" w:rsidRDefault="00FD05AA" w:rsidP="00FD05AA">
      <w:pPr>
        <w:shd w:val="clear" w:color="auto" w:fill="FFFFFF"/>
        <w:spacing w:before="115" w:line="276" w:lineRule="auto"/>
        <w:jc w:val="both"/>
        <w:rPr>
          <w:color w:val="000000"/>
        </w:rPr>
      </w:pPr>
      <w:r w:rsidRPr="00392BF1">
        <w:rPr>
          <w:color w:val="000000"/>
        </w:rPr>
        <w:t>Wykopy należy zabezpieczyć odpowiednimi barierami ochronnymi oraz oznaczyć stosownymi znakami ostrzegawczymi, oświetleniem i chorągiewkami.</w:t>
      </w:r>
    </w:p>
    <w:p w:rsidR="00FD05AA" w:rsidRDefault="00FD05AA" w:rsidP="00FD05AA">
      <w:pPr>
        <w:shd w:val="clear" w:color="auto" w:fill="FFFFFF"/>
        <w:spacing w:before="115" w:line="276" w:lineRule="auto"/>
        <w:jc w:val="both"/>
        <w:rPr>
          <w:color w:val="000000"/>
        </w:rPr>
      </w:pPr>
      <w:r>
        <w:rPr>
          <w:color w:val="000000"/>
        </w:rPr>
        <w:t>Na projektowanych odcinkach należy zastosować następujące typy zabezpieczenia ścian wykopów:</w:t>
      </w:r>
    </w:p>
    <w:p w:rsidR="00FD05AA" w:rsidRDefault="00FD05AA" w:rsidP="0086479E">
      <w:pPr>
        <w:numPr>
          <w:ilvl w:val="0"/>
          <w:numId w:val="11"/>
        </w:numPr>
        <w:shd w:val="clear" w:color="auto" w:fill="FFFFFF"/>
        <w:tabs>
          <w:tab w:val="clear" w:pos="360"/>
          <w:tab w:val="num" w:pos="1080"/>
        </w:tabs>
        <w:spacing w:before="120" w:line="276" w:lineRule="auto"/>
        <w:ind w:left="1080" w:hanging="360"/>
        <w:jc w:val="both"/>
        <w:rPr>
          <w:color w:val="000000"/>
        </w:rPr>
      </w:pPr>
      <w:r>
        <w:rPr>
          <w:color w:val="000000"/>
        </w:rPr>
        <w:t xml:space="preserve">pale szalunkowe stalowe – </w:t>
      </w:r>
      <w:r w:rsidR="00DB3598">
        <w:rPr>
          <w:color w:val="000000"/>
        </w:rPr>
        <w:t>ścianka lub</w:t>
      </w:r>
    </w:p>
    <w:p w:rsidR="00FD05AA" w:rsidRDefault="00FD05AA" w:rsidP="00FD05AA">
      <w:pPr>
        <w:shd w:val="clear" w:color="auto" w:fill="FFFFFF"/>
        <w:tabs>
          <w:tab w:val="num" w:pos="1080"/>
        </w:tabs>
        <w:spacing w:line="276" w:lineRule="auto"/>
        <w:ind w:left="1080" w:hanging="360"/>
        <w:jc w:val="both"/>
        <w:rPr>
          <w:color w:val="000000"/>
        </w:rPr>
      </w:pPr>
      <w:r>
        <w:rPr>
          <w:color w:val="000000"/>
        </w:rPr>
        <w:t xml:space="preserve">- </w:t>
      </w:r>
      <w:r>
        <w:rPr>
          <w:color w:val="000000"/>
        </w:rPr>
        <w:tab/>
        <w:t>obudowa pogrążana, lub</w:t>
      </w:r>
    </w:p>
    <w:p w:rsidR="00FD05AA" w:rsidRDefault="00FD05AA" w:rsidP="00FD05AA">
      <w:pPr>
        <w:shd w:val="clear" w:color="auto" w:fill="FFFFFF"/>
        <w:tabs>
          <w:tab w:val="num" w:pos="1080"/>
        </w:tabs>
        <w:spacing w:line="276" w:lineRule="auto"/>
        <w:ind w:left="1080" w:hanging="360"/>
        <w:jc w:val="both"/>
        <w:rPr>
          <w:color w:val="000000"/>
        </w:rPr>
      </w:pPr>
      <w:r>
        <w:rPr>
          <w:color w:val="000000"/>
        </w:rPr>
        <w:t xml:space="preserve">- </w:t>
      </w:r>
      <w:r>
        <w:rPr>
          <w:color w:val="000000"/>
        </w:rPr>
        <w:tab/>
        <w:t xml:space="preserve">ścianka </w:t>
      </w:r>
      <w:r w:rsidR="00DB3598">
        <w:rPr>
          <w:color w:val="000000"/>
        </w:rPr>
        <w:t>szczelna z</w:t>
      </w:r>
      <w:r>
        <w:rPr>
          <w:color w:val="000000"/>
        </w:rPr>
        <w:t xml:space="preserve"> grodzic, lub</w:t>
      </w:r>
    </w:p>
    <w:p w:rsidR="00FD05AA" w:rsidRDefault="00FD05AA" w:rsidP="00FD05AA">
      <w:pPr>
        <w:shd w:val="clear" w:color="auto" w:fill="FFFFFF"/>
        <w:tabs>
          <w:tab w:val="num" w:pos="1080"/>
        </w:tabs>
        <w:spacing w:line="276" w:lineRule="auto"/>
        <w:ind w:left="1080" w:hanging="360"/>
        <w:jc w:val="both"/>
        <w:rPr>
          <w:color w:val="000000"/>
        </w:rPr>
      </w:pPr>
      <w:r>
        <w:rPr>
          <w:color w:val="000000"/>
        </w:rPr>
        <w:t xml:space="preserve">- </w:t>
      </w:r>
      <w:r>
        <w:rPr>
          <w:color w:val="000000"/>
        </w:rPr>
        <w:tab/>
        <w:t xml:space="preserve">wykop o </w:t>
      </w:r>
      <w:r w:rsidR="00DB3598">
        <w:rPr>
          <w:color w:val="000000"/>
        </w:rPr>
        <w:t>nieumocnionych</w:t>
      </w:r>
      <w:r>
        <w:rPr>
          <w:color w:val="000000"/>
        </w:rPr>
        <w:t xml:space="preserve"> ścianach – skarpowy za zgodą Inspektora nadzoru, lub</w:t>
      </w:r>
    </w:p>
    <w:p w:rsidR="00FD05AA" w:rsidRPr="005A4D99" w:rsidRDefault="00FD05AA" w:rsidP="00FD05AA">
      <w:pPr>
        <w:shd w:val="clear" w:color="auto" w:fill="FFFFFF"/>
        <w:tabs>
          <w:tab w:val="num" w:pos="1080"/>
        </w:tabs>
        <w:spacing w:line="276" w:lineRule="auto"/>
        <w:ind w:left="1080" w:hanging="360"/>
        <w:jc w:val="both"/>
        <w:rPr>
          <w:color w:val="000000"/>
        </w:rPr>
      </w:pPr>
      <w:r>
        <w:rPr>
          <w:color w:val="000000"/>
        </w:rPr>
        <w:t>-</w:t>
      </w:r>
      <w:r>
        <w:rPr>
          <w:color w:val="000000"/>
        </w:rPr>
        <w:tab/>
        <w:t xml:space="preserve">inne zgodne ze sztuką budowlaną lub poleceniami </w:t>
      </w:r>
      <w:r w:rsidR="00A16806">
        <w:rPr>
          <w:color w:val="000000"/>
        </w:rPr>
        <w:t>Inspektora nadzoru</w:t>
      </w:r>
      <w:r>
        <w:rPr>
          <w:color w:val="000000"/>
        </w:rPr>
        <w:t>.</w:t>
      </w:r>
    </w:p>
    <w:p w:rsidR="00FD05AA" w:rsidRPr="00443368" w:rsidRDefault="00FD05AA" w:rsidP="00FD05AA">
      <w:pPr>
        <w:shd w:val="clear" w:color="auto" w:fill="FFFFFF"/>
        <w:tabs>
          <w:tab w:val="left" w:pos="720"/>
        </w:tabs>
        <w:spacing w:before="240" w:line="276" w:lineRule="auto"/>
        <w:ind w:left="720" w:hanging="720"/>
        <w:jc w:val="both"/>
        <w:rPr>
          <w:b/>
        </w:rPr>
      </w:pPr>
      <w:r w:rsidRPr="00443368">
        <w:rPr>
          <w:b/>
          <w:color w:val="000000"/>
          <w:spacing w:val="-1"/>
        </w:rPr>
        <w:t>5.</w:t>
      </w:r>
      <w:r>
        <w:rPr>
          <w:b/>
          <w:color w:val="000000"/>
          <w:spacing w:val="-1"/>
        </w:rPr>
        <w:t>9</w:t>
      </w:r>
      <w:r w:rsidRPr="00443368">
        <w:rPr>
          <w:b/>
          <w:color w:val="000000"/>
          <w:spacing w:val="-1"/>
        </w:rPr>
        <w:t>.4</w:t>
      </w:r>
      <w:r w:rsidRPr="00443368">
        <w:rPr>
          <w:b/>
          <w:color w:val="000000"/>
        </w:rPr>
        <w:tab/>
        <w:t>Dokładność wyznaczenia i wykonania wykopu</w:t>
      </w:r>
    </w:p>
    <w:p w:rsidR="00FD05AA" w:rsidRPr="00392BF1" w:rsidRDefault="00FD05AA" w:rsidP="00FD05AA">
      <w:pPr>
        <w:shd w:val="clear" w:color="auto" w:fill="FFFFFF"/>
        <w:spacing w:before="240" w:line="276" w:lineRule="auto"/>
        <w:ind w:firstLine="708"/>
        <w:jc w:val="both"/>
      </w:pPr>
      <w:r w:rsidRPr="00392BF1">
        <w:rPr>
          <w:color w:val="000000"/>
        </w:rPr>
        <w:t>Tyczenie obrysu wykopu powinno być wykonane z dokładnością do +/– 5 cm dla wyznaczenia charakterystycznych punktów załamania.</w:t>
      </w:r>
    </w:p>
    <w:p w:rsidR="00FD05AA" w:rsidRPr="00392BF1" w:rsidRDefault="00FD05AA" w:rsidP="00FD05AA">
      <w:pPr>
        <w:shd w:val="clear" w:color="auto" w:fill="FFFFFF"/>
        <w:spacing w:before="120" w:line="276" w:lineRule="auto"/>
        <w:jc w:val="both"/>
      </w:pPr>
      <w:r w:rsidRPr="00392BF1">
        <w:rPr>
          <w:color w:val="000000"/>
        </w:rPr>
        <w:t>Odchylenie osi wykopu lub nasypu od osi projektowanej nie powinno być większe niż +/– 10 cm</w:t>
      </w:r>
      <w:r>
        <w:rPr>
          <w:color w:val="000000"/>
        </w:rPr>
        <w:t>. Różnice w </w:t>
      </w:r>
      <w:r w:rsidRPr="00392BF1">
        <w:rPr>
          <w:color w:val="000000"/>
        </w:rPr>
        <w:t>stosunku do projektowanych rzędnych robót ziemnych nie może przekroczyć +1 cm i – 3 cm.</w:t>
      </w:r>
    </w:p>
    <w:p w:rsidR="00FD05AA" w:rsidRPr="00392BF1" w:rsidRDefault="00FD05AA" w:rsidP="00FD05AA">
      <w:pPr>
        <w:shd w:val="clear" w:color="auto" w:fill="FFFFFF"/>
        <w:spacing w:before="120" w:line="276" w:lineRule="auto"/>
        <w:jc w:val="both"/>
      </w:pPr>
      <w:r w:rsidRPr="00392BF1">
        <w:rPr>
          <w:color w:val="000000"/>
        </w:rPr>
        <w:t>Pochylenie skarp nie powinno różnić się od projektowanego o więcej niż 10% jego wartości wyrażonej tangensem kąta. Maksymalna głębokość nierówności na powierzchni skarp nie powinna przekraczać 10 cm przy pomiarze łatą 3-metrową.</w:t>
      </w:r>
    </w:p>
    <w:p w:rsidR="00FD05AA" w:rsidRPr="00443368" w:rsidRDefault="00FD05AA" w:rsidP="00FD05AA">
      <w:pPr>
        <w:shd w:val="clear" w:color="auto" w:fill="FFFFFF"/>
        <w:tabs>
          <w:tab w:val="left" w:pos="720"/>
        </w:tabs>
        <w:spacing w:before="240" w:line="276" w:lineRule="auto"/>
        <w:ind w:left="720" w:hanging="720"/>
        <w:jc w:val="both"/>
        <w:rPr>
          <w:b/>
        </w:rPr>
      </w:pPr>
      <w:r w:rsidRPr="00443368">
        <w:rPr>
          <w:b/>
          <w:color w:val="000000"/>
          <w:spacing w:val="-1"/>
        </w:rPr>
        <w:t>5.</w:t>
      </w:r>
      <w:r>
        <w:rPr>
          <w:b/>
          <w:color w:val="000000"/>
          <w:spacing w:val="-1"/>
        </w:rPr>
        <w:t>9</w:t>
      </w:r>
      <w:r w:rsidRPr="00443368">
        <w:rPr>
          <w:b/>
          <w:color w:val="000000"/>
          <w:spacing w:val="-1"/>
        </w:rPr>
        <w:t>.5</w:t>
      </w:r>
      <w:r w:rsidRPr="00443368">
        <w:rPr>
          <w:b/>
          <w:color w:val="000000"/>
        </w:rPr>
        <w:tab/>
        <w:t>Odwadnianie wykopów</w:t>
      </w:r>
    </w:p>
    <w:p w:rsidR="00FD05AA" w:rsidRPr="00392BF1" w:rsidRDefault="00FD05AA" w:rsidP="00FD05AA">
      <w:pPr>
        <w:shd w:val="clear" w:color="auto" w:fill="FFFFFF"/>
        <w:spacing w:before="240" w:line="276" w:lineRule="auto"/>
        <w:ind w:firstLine="708"/>
        <w:jc w:val="both"/>
      </w:pPr>
      <w:r w:rsidRPr="00392BF1">
        <w:rPr>
          <w:color w:val="000000"/>
        </w:rPr>
        <w:t>Należy zapobiegać gromadzeniu się wody w wykonywanych wykopach. Odw</w:t>
      </w:r>
      <w:r>
        <w:rPr>
          <w:color w:val="000000"/>
        </w:rPr>
        <w:t>a</w:t>
      </w:r>
      <w:r w:rsidRPr="00392BF1">
        <w:rPr>
          <w:color w:val="000000"/>
        </w:rPr>
        <w:t xml:space="preserve">dnianie wykopów należy wykonywać </w:t>
      </w:r>
      <w:r w:rsidRPr="00445544">
        <w:rPr>
          <w:color w:val="000000"/>
        </w:rPr>
        <w:t>zgodnie z wymaganiami obowiązujących norm,</w:t>
      </w:r>
      <w:r w:rsidRPr="00392BF1">
        <w:rPr>
          <w:color w:val="000000"/>
        </w:rPr>
        <w:t xml:space="preserve"> poniższymi </w:t>
      </w:r>
      <w:r w:rsidR="00DB3598" w:rsidRPr="00392BF1">
        <w:rPr>
          <w:color w:val="000000"/>
        </w:rPr>
        <w:t>wytycznymi</w:t>
      </w:r>
      <w:r>
        <w:rPr>
          <w:color w:val="000000"/>
        </w:rPr>
        <w:t xml:space="preserve"> </w:t>
      </w:r>
      <w:r w:rsidR="00DB3598">
        <w:rPr>
          <w:color w:val="000000"/>
        </w:rPr>
        <w:t>oraz zgodnie</w:t>
      </w:r>
      <w:r>
        <w:rPr>
          <w:color w:val="000000"/>
        </w:rPr>
        <w:t xml:space="preserve"> z warunkami opisanymi w projekcie.</w:t>
      </w:r>
    </w:p>
    <w:p w:rsidR="00FD05AA" w:rsidRPr="00392BF1" w:rsidRDefault="00FD05AA" w:rsidP="00FD05AA">
      <w:pPr>
        <w:shd w:val="clear" w:color="auto" w:fill="FFFFFF"/>
        <w:spacing w:before="115" w:line="276" w:lineRule="auto"/>
        <w:jc w:val="both"/>
      </w:pPr>
      <w:r w:rsidRPr="00392BF1">
        <w:rPr>
          <w:color w:val="000000"/>
        </w:rPr>
        <w:t>Metodyka Robót powinna zawierać propozycje dotyczące systemów odwadniających oraz usuwania wody.</w:t>
      </w:r>
    </w:p>
    <w:p w:rsidR="00FD05AA" w:rsidRPr="00392BF1" w:rsidRDefault="00FD05AA" w:rsidP="00FD05AA">
      <w:pPr>
        <w:shd w:val="clear" w:color="auto" w:fill="FFFFFF"/>
        <w:spacing w:before="115" w:line="276" w:lineRule="auto"/>
        <w:jc w:val="both"/>
      </w:pPr>
      <w:r w:rsidRPr="00392BF1">
        <w:rPr>
          <w:color w:val="000000"/>
        </w:rPr>
        <w:t>Metodyka w zakresie odwodnienia może obejmować wykonanie tymczasowych drenów, rowów odwadniających, drenów odcinających, sączków, studzienek, studni, zastosowanie pomp, igłofiltrów lub innych urządzeń odwadniających i powinna uwzględniać wszystkie materiały i wyposażenie potrzebne do utrzymania zwierciadła wody w sposób stały poniżej poziomu dna wykopu, aż do czasu, gdy Roboty zostaną ukończone.</w:t>
      </w:r>
    </w:p>
    <w:p w:rsidR="00FD05AA" w:rsidRPr="00392BF1" w:rsidRDefault="00FD05AA" w:rsidP="00FD05AA">
      <w:pPr>
        <w:shd w:val="clear" w:color="auto" w:fill="FFFFFF"/>
        <w:spacing w:before="120" w:line="276" w:lineRule="auto"/>
        <w:jc w:val="both"/>
      </w:pPr>
      <w:r w:rsidRPr="00392BF1">
        <w:rPr>
          <w:color w:val="000000"/>
        </w:rPr>
        <w:t xml:space="preserve">Szczególną uwagę zwraca się na możliwość wystąpienia zjawiska pływania w przypadku częściowo </w:t>
      </w:r>
      <w:r w:rsidRPr="00392BF1">
        <w:rPr>
          <w:color w:val="000000"/>
          <w:spacing w:val="-1"/>
        </w:rPr>
        <w:t xml:space="preserve">ukończonych konstrukcji, jeżeli wody gruntowe nie są odpowiednio kontrolowane </w:t>
      </w:r>
      <w:r w:rsidR="00DB3598" w:rsidRPr="00392BF1">
        <w:rPr>
          <w:color w:val="000000"/>
          <w:spacing w:val="-1"/>
        </w:rPr>
        <w:t>lub</w:t>
      </w:r>
      <w:r w:rsidRPr="00392BF1">
        <w:rPr>
          <w:color w:val="000000"/>
          <w:spacing w:val="-1"/>
        </w:rPr>
        <w:t xml:space="preserve"> jeżeli dopuści się do </w:t>
      </w:r>
      <w:r w:rsidRPr="00392BF1">
        <w:rPr>
          <w:color w:val="000000"/>
        </w:rPr>
        <w:t>zalania wykopów. Wykonawca ponosi odpowiedzialność za wszelkie uszkodzenia lub koszty do poniesienia wynikłe z zaniedbania niniejszego ostrzeżenia.</w:t>
      </w:r>
    </w:p>
    <w:p w:rsidR="00FD05AA" w:rsidRPr="00392BF1" w:rsidRDefault="00FD05AA" w:rsidP="00FD05AA">
      <w:pPr>
        <w:shd w:val="clear" w:color="auto" w:fill="FFFFFF"/>
        <w:spacing w:before="120" w:line="276" w:lineRule="auto"/>
        <w:jc w:val="both"/>
      </w:pPr>
      <w:r w:rsidRPr="00392BF1">
        <w:rPr>
          <w:color w:val="000000"/>
        </w:rPr>
        <w:t xml:space="preserve">Wykonawca podejmie wszelkie środki ostrożności, aby zapobiec naruszeniu struktury gruntu w wyniku </w:t>
      </w:r>
      <w:r w:rsidRPr="00392BF1">
        <w:rPr>
          <w:color w:val="000000"/>
          <w:spacing w:val="-1"/>
        </w:rPr>
        <w:t>stosowanego odwodnienia. Systemy odwodnienia gruntu powinny być z</w:t>
      </w:r>
      <w:r>
        <w:rPr>
          <w:color w:val="000000"/>
          <w:spacing w:val="-1"/>
        </w:rPr>
        <w:t>aprojektowane i eksploatowane w </w:t>
      </w:r>
      <w:r w:rsidRPr="00392BF1">
        <w:rPr>
          <w:color w:val="000000"/>
          <w:spacing w:val="-1"/>
        </w:rPr>
        <w:t>taki sposób, aby spowodowane przez nie osunięcia gruntu nie uszkodziły pobliskich instalacj</w:t>
      </w:r>
      <w:r>
        <w:rPr>
          <w:color w:val="000000"/>
          <w:spacing w:val="-1"/>
        </w:rPr>
        <w:t>i i </w:t>
      </w:r>
      <w:r w:rsidRPr="00392BF1">
        <w:rPr>
          <w:color w:val="000000"/>
          <w:spacing w:val="-1"/>
        </w:rPr>
        <w:t>konstrukcji.</w:t>
      </w:r>
    </w:p>
    <w:p w:rsidR="00FD05AA" w:rsidRPr="00392BF1" w:rsidRDefault="00FD05AA" w:rsidP="00FD05AA">
      <w:pPr>
        <w:shd w:val="clear" w:color="auto" w:fill="FFFFFF"/>
        <w:spacing w:before="115" w:line="276" w:lineRule="auto"/>
        <w:jc w:val="both"/>
      </w:pPr>
      <w:r w:rsidRPr="00392BF1">
        <w:rPr>
          <w:color w:val="000000"/>
        </w:rPr>
        <w:t>Jeżeli zalecenia nie przewidują inaczej, wszystkie igłofiltry, sączki, studzienki i inne tego typu Roboty Tymczasowe winny znajdować się poza terenem przewidzianym na Roboty Stałe, a gdy nie będą już potrzebne, należy je zapełnić zagęszczonym strukturalnym materiałem wypełniającym, zaczynem cementowym lub betonem do poziomu dolnej części tych Robót.</w:t>
      </w:r>
    </w:p>
    <w:p w:rsidR="00FD05AA" w:rsidRDefault="00FD05AA" w:rsidP="00FD05AA">
      <w:pPr>
        <w:shd w:val="clear" w:color="auto" w:fill="FFFFFF"/>
        <w:spacing w:before="120" w:line="276" w:lineRule="auto"/>
        <w:jc w:val="both"/>
        <w:rPr>
          <w:color w:val="000000"/>
        </w:rPr>
      </w:pPr>
      <w:r w:rsidRPr="00392BF1">
        <w:rPr>
          <w:color w:val="000000"/>
        </w:rPr>
        <w:t>Przed rozpoczęciem odprowadzania wód gruntowych winno się uzyskać pisemne zezwolenie właściwych władz i właścicieli terenu. Wykonawca będzie również przestrzegać obowiązujących lokalnie przepisów. Ponadto bez uzyskania pisemnego zezwolenia nie wolno odprowadzać wód gruntowych do istniejącej instalacji kanalizacyjnej ani do systemu odprowadzenia wód powierzchniowych. Jeżeli udzielone zostanie zezwolenie na wykorzystanie nowych lub istniejących rur, które nie stanowią części czynnej instalacji kanalizacyjnej, należy je wówczas dokładnie oczyścić z mułu i innych odkładających się materiałów oraz naprawić ewentualne uszkodzenia.</w:t>
      </w:r>
    </w:p>
    <w:p w:rsidR="00FD05AA" w:rsidRDefault="00FD05AA" w:rsidP="00FD05AA">
      <w:pPr>
        <w:pStyle w:val="Stopka"/>
        <w:tabs>
          <w:tab w:val="clear" w:pos="4536"/>
          <w:tab w:val="clear" w:pos="9072"/>
        </w:tabs>
        <w:spacing w:before="120" w:line="276" w:lineRule="auto"/>
        <w:jc w:val="both"/>
      </w:pPr>
      <w:r>
        <w:t>Technologia wykonania wykopu musi umożliwiać jego prawidłowe odwodnienie w całym okresie trwania robót ziemnych. W czasie robót ziemnych należy zachować odpowiedni spadek podłużny umożliwiający odpływ wód z wykopu. Należy uwzględnić ewentualny wpływ kolejności i sposoby odspajania gruntów oraz terminów wykonywania innych robót na spełnienie wymagań dotyczących prawidłowego odwodnienia wykopu w czasie postępu robót ziemnych. Źródła wody, odsłonięte przy wykonywaniu wykopów należy ująć w rowy lub dreny. Wody opadowe i gruntowe należy odprowadzić poza teren robót ziemnych. Ścianki obudowy wykopu muszą być wyprowadzone min. 10 cm ponad teren.</w:t>
      </w:r>
    </w:p>
    <w:p w:rsidR="00FD05AA" w:rsidRDefault="00FD05AA" w:rsidP="00FD05AA">
      <w:pPr>
        <w:pStyle w:val="Stopka"/>
        <w:tabs>
          <w:tab w:val="clear" w:pos="4536"/>
          <w:tab w:val="clear" w:pos="9072"/>
        </w:tabs>
        <w:spacing w:before="120" w:line="276" w:lineRule="auto"/>
        <w:jc w:val="both"/>
        <w:rPr>
          <w:b/>
        </w:rPr>
      </w:pPr>
      <w:r>
        <w:rPr>
          <w:b/>
        </w:rPr>
        <w:t>Zabrania się odprowadzania wód gruntowych i opadowych do kanalizacji sanitarnej.</w:t>
      </w:r>
    </w:p>
    <w:p w:rsidR="00FD05AA" w:rsidRDefault="00FD05AA" w:rsidP="00FD05AA">
      <w:pPr>
        <w:pStyle w:val="Stopka"/>
        <w:tabs>
          <w:tab w:val="clear" w:pos="4536"/>
          <w:tab w:val="clear" w:pos="9072"/>
        </w:tabs>
        <w:spacing w:before="120" w:line="276" w:lineRule="auto"/>
        <w:jc w:val="both"/>
      </w:pPr>
      <w:r>
        <w:t>Na odprowadzenie wód do cieku wykonawca uzyska pozwolenie wodnoprawne.</w:t>
      </w:r>
    </w:p>
    <w:p w:rsidR="00FD05AA" w:rsidRDefault="00FD05AA" w:rsidP="00FD05AA">
      <w:pPr>
        <w:pStyle w:val="Stopka"/>
        <w:tabs>
          <w:tab w:val="clear" w:pos="4536"/>
          <w:tab w:val="clear" w:pos="9072"/>
        </w:tabs>
        <w:spacing w:line="276" w:lineRule="auto"/>
        <w:jc w:val="both"/>
      </w:pPr>
      <w:r>
        <w:t xml:space="preserve">W budowie </w:t>
      </w:r>
      <w:r w:rsidR="000571D7">
        <w:t xml:space="preserve">sieci </w:t>
      </w:r>
      <w:r>
        <w:t>wodociąg</w:t>
      </w:r>
      <w:r w:rsidR="000571D7">
        <w:t>owej</w:t>
      </w:r>
      <w:r>
        <w:t>, w zależności od głębokości wykopu, rodzaju gruntu, potrzebnej głębokości depresji należy stosować jedną z trzech metod odwodnienia wykopu;</w:t>
      </w:r>
    </w:p>
    <w:p w:rsidR="00FD05AA" w:rsidRDefault="00FD05AA" w:rsidP="00FD05AA">
      <w:pPr>
        <w:pStyle w:val="Stopka"/>
        <w:spacing w:before="120" w:line="276" w:lineRule="auto"/>
        <w:jc w:val="both"/>
      </w:pPr>
      <w:r>
        <w:t>Odwodnienie wykopów należy wykonać zgodnie z warunkami opisanymi w projekcie i wytycznych wykonania odwodnienia wykopów oraz każdorazowo weryfikować po stwierdzeniu aktualnych warunków wodnych na budowie. Odwodnienie wykonać stosownie do warunków</w:t>
      </w:r>
      <w:r w:rsidR="000D443D">
        <w:t>,</w:t>
      </w:r>
      <w:r>
        <w:t xml:space="preserve"> które wystąpią w trakcie prowadzenia robót, tj. poziomu wód gruntowych, co może mieć związek z opadami, pracy w pobliżu cieków wodnych. Rzeczywiste potrzeby w zakresie odwodnienia wykopów i zastosowanych materiałów należy weryfikować w trakcie prowadzenia robót wykonawczych poprzez wykonanie sondowań geologicznych mających na celu stwierdzenie przepuszczalności warstwy wodonośnej oraz poziomu wód </w:t>
      </w:r>
      <w:r w:rsidRPr="00760FC9">
        <w:t>gruntowych</w:t>
      </w:r>
      <w:r>
        <w:t xml:space="preserve">. Sposób oraz szczegóły odwodnienia należy opracować na etapie prowadzenia robót. </w:t>
      </w:r>
    </w:p>
    <w:p w:rsidR="00FD05AA" w:rsidRDefault="00FD05AA" w:rsidP="00FD05AA">
      <w:pPr>
        <w:shd w:val="clear" w:color="auto" w:fill="FFFFFF"/>
        <w:spacing w:before="120" w:line="276" w:lineRule="auto"/>
        <w:jc w:val="both"/>
        <w:rPr>
          <w:color w:val="000000"/>
        </w:rPr>
      </w:pPr>
      <w:r>
        <w:rPr>
          <w:color w:val="000000"/>
        </w:rPr>
        <w:t>Do odwodnienia wykopów należy stosować następujące materiały:</w:t>
      </w:r>
    </w:p>
    <w:p w:rsidR="00FD05AA" w:rsidRDefault="00FD05AA" w:rsidP="00FD05AA">
      <w:pPr>
        <w:shd w:val="clear" w:color="auto" w:fill="FFFFFF"/>
        <w:spacing w:line="276" w:lineRule="auto"/>
        <w:ind w:left="1080" w:hanging="360"/>
        <w:jc w:val="both"/>
        <w:rPr>
          <w:color w:val="000000"/>
        </w:rPr>
      </w:pPr>
      <w:r>
        <w:rPr>
          <w:color w:val="000000"/>
        </w:rPr>
        <w:t>-</w:t>
      </w:r>
      <w:r>
        <w:rPr>
          <w:color w:val="000000"/>
        </w:rPr>
        <w:tab/>
        <w:t xml:space="preserve">rurki drenarskie z </w:t>
      </w:r>
      <w:r w:rsidRPr="00125D16">
        <w:rPr>
          <w:color w:val="000000"/>
        </w:rPr>
        <w:t xml:space="preserve">tworzywa </w:t>
      </w:r>
      <w:r w:rsidRPr="00411915">
        <w:rPr>
          <w:color w:val="000000"/>
        </w:rPr>
        <w:t>sztucznego,</w:t>
      </w:r>
    </w:p>
    <w:p w:rsidR="00FD05AA" w:rsidRDefault="00FD05AA" w:rsidP="00FD05AA">
      <w:pPr>
        <w:shd w:val="clear" w:color="auto" w:fill="FFFFFF"/>
        <w:spacing w:line="276" w:lineRule="auto"/>
        <w:ind w:left="1080" w:hanging="360"/>
        <w:jc w:val="both"/>
        <w:rPr>
          <w:color w:val="000000"/>
        </w:rPr>
      </w:pPr>
      <w:r>
        <w:rPr>
          <w:color w:val="000000"/>
        </w:rPr>
        <w:t>-</w:t>
      </w:r>
      <w:r>
        <w:rPr>
          <w:color w:val="000000"/>
        </w:rPr>
        <w:tab/>
        <w:t xml:space="preserve">żwir naturalny sortowany na </w:t>
      </w:r>
      <w:proofErr w:type="spellStart"/>
      <w:r>
        <w:rPr>
          <w:color w:val="000000"/>
        </w:rPr>
        <w:t>obsypkę</w:t>
      </w:r>
      <w:proofErr w:type="spellEnd"/>
      <w:r>
        <w:rPr>
          <w:color w:val="000000"/>
        </w:rPr>
        <w:t xml:space="preserve"> ciągów drenażowych,</w:t>
      </w:r>
    </w:p>
    <w:p w:rsidR="00FD05AA" w:rsidRDefault="00FD05AA" w:rsidP="00FD05AA">
      <w:pPr>
        <w:shd w:val="clear" w:color="auto" w:fill="FFFFFF"/>
        <w:spacing w:line="276" w:lineRule="auto"/>
        <w:ind w:left="1080" w:hanging="360"/>
        <w:jc w:val="both"/>
        <w:rPr>
          <w:color w:val="000000"/>
        </w:rPr>
      </w:pPr>
      <w:r>
        <w:rPr>
          <w:color w:val="000000"/>
        </w:rPr>
        <w:t>-</w:t>
      </w:r>
      <w:r>
        <w:rPr>
          <w:color w:val="000000"/>
        </w:rPr>
        <w:tab/>
        <w:t>łączniki,</w:t>
      </w:r>
    </w:p>
    <w:p w:rsidR="00FD05AA" w:rsidRDefault="00FD05AA" w:rsidP="00FD05AA">
      <w:pPr>
        <w:shd w:val="clear" w:color="auto" w:fill="FFFFFF"/>
        <w:spacing w:line="276" w:lineRule="auto"/>
        <w:ind w:left="1080" w:hanging="360"/>
        <w:jc w:val="both"/>
        <w:rPr>
          <w:color w:val="000000"/>
        </w:rPr>
      </w:pPr>
      <w:r>
        <w:rPr>
          <w:color w:val="000000"/>
        </w:rPr>
        <w:t>-</w:t>
      </w:r>
      <w:r>
        <w:rPr>
          <w:color w:val="000000"/>
        </w:rPr>
        <w:tab/>
        <w:t>studzienki zbiorcze,</w:t>
      </w:r>
    </w:p>
    <w:p w:rsidR="00FD05AA" w:rsidRDefault="00FD05AA" w:rsidP="00FD05AA">
      <w:pPr>
        <w:shd w:val="clear" w:color="auto" w:fill="FFFFFF"/>
        <w:spacing w:line="276" w:lineRule="auto"/>
        <w:ind w:left="1080" w:hanging="360"/>
        <w:jc w:val="both"/>
        <w:rPr>
          <w:color w:val="000000"/>
        </w:rPr>
      </w:pPr>
      <w:r>
        <w:rPr>
          <w:color w:val="000000"/>
        </w:rPr>
        <w:t>-</w:t>
      </w:r>
      <w:r>
        <w:rPr>
          <w:color w:val="000000"/>
        </w:rPr>
        <w:tab/>
        <w:t>geowłóknina,</w:t>
      </w:r>
    </w:p>
    <w:p w:rsidR="00FD05AA" w:rsidRPr="00CC68FB" w:rsidRDefault="00FD05AA" w:rsidP="00FD05AA">
      <w:pPr>
        <w:shd w:val="clear" w:color="auto" w:fill="FFFFFF"/>
        <w:spacing w:line="276" w:lineRule="auto"/>
        <w:ind w:left="1080" w:hanging="360"/>
        <w:jc w:val="both"/>
        <w:rPr>
          <w:color w:val="000000"/>
        </w:rPr>
      </w:pPr>
      <w:r>
        <w:t>-</w:t>
      </w:r>
      <w:r>
        <w:tab/>
        <w:t>piasek,</w:t>
      </w:r>
    </w:p>
    <w:p w:rsidR="00FD05AA" w:rsidRPr="009F2549" w:rsidRDefault="00FD05AA" w:rsidP="00FD05AA">
      <w:pPr>
        <w:pStyle w:val="Stopka"/>
        <w:tabs>
          <w:tab w:val="clear" w:pos="4536"/>
          <w:tab w:val="clear" w:pos="9072"/>
        </w:tabs>
        <w:spacing w:line="276" w:lineRule="auto"/>
        <w:ind w:left="1080" w:hanging="360"/>
        <w:jc w:val="both"/>
      </w:pPr>
      <w:r>
        <w:t>-</w:t>
      </w:r>
      <w:r>
        <w:tab/>
      </w:r>
      <w:r w:rsidRPr="00DD7221">
        <w:t>studzienki połączeniowe drenażowe na dnie wykopu</w:t>
      </w:r>
      <w:r>
        <w:t>,</w:t>
      </w:r>
    </w:p>
    <w:p w:rsidR="00FD05AA" w:rsidRPr="009F2549" w:rsidRDefault="00FD05AA" w:rsidP="00FD05AA">
      <w:pPr>
        <w:pStyle w:val="Stopka"/>
        <w:tabs>
          <w:tab w:val="clear" w:pos="4536"/>
          <w:tab w:val="clear" w:pos="9072"/>
        </w:tabs>
        <w:spacing w:line="276" w:lineRule="auto"/>
        <w:ind w:left="1080" w:hanging="360"/>
        <w:jc w:val="both"/>
      </w:pPr>
      <w:r>
        <w:t>-</w:t>
      </w:r>
      <w:r>
        <w:tab/>
        <w:t>igłofiltry,</w:t>
      </w:r>
    </w:p>
    <w:p w:rsidR="00FD05AA" w:rsidRPr="001B6D54" w:rsidRDefault="00FD05AA" w:rsidP="00FD05AA">
      <w:pPr>
        <w:pStyle w:val="Stopka"/>
        <w:tabs>
          <w:tab w:val="clear" w:pos="4536"/>
          <w:tab w:val="clear" w:pos="9072"/>
        </w:tabs>
        <w:spacing w:line="276" w:lineRule="auto"/>
        <w:ind w:left="708"/>
      </w:pPr>
      <w:r w:rsidRPr="001B6D54">
        <w:t>-</w:t>
      </w:r>
      <w:r>
        <w:t xml:space="preserve">    </w:t>
      </w:r>
      <w:r w:rsidRPr="001B6D54">
        <w:t xml:space="preserve"> inne materiały uzgodnione i zaakceptowane przez </w:t>
      </w:r>
      <w:r w:rsidR="00A16806">
        <w:t>Inspektora nadzoru</w:t>
      </w:r>
      <w:r w:rsidRPr="001B6D54">
        <w:t>.</w:t>
      </w:r>
    </w:p>
    <w:p w:rsidR="00FD05AA" w:rsidRDefault="00FD05AA" w:rsidP="00FD05AA">
      <w:pPr>
        <w:pStyle w:val="Stopka"/>
        <w:tabs>
          <w:tab w:val="clear" w:pos="4536"/>
          <w:tab w:val="clear" w:pos="9072"/>
        </w:tabs>
        <w:spacing w:line="276" w:lineRule="auto"/>
        <w:ind w:left="1080" w:hanging="360"/>
        <w:jc w:val="both"/>
      </w:pPr>
    </w:p>
    <w:p w:rsidR="00FD05AA" w:rsidRDefault="00FD05AA" w:rsidP="00FD05AA">
      <w:pPr>
        <w:shd w:val="clear" w:color="auto" w:fill="FFFFFF"/>
        <w:spacing w:before="120" w:line="276" w:lineRule="auto"/>
        <w:jc w:val="both"/>
        <w:rPr>
          <w:b/>
          <w:color w:val="000000"/>
        </w:rPr>
      </w:pPr>
      <w:r w:rsidRPr="00A95D2B">
        <w:rPr>
          <w:b/>
          <w:color w:val="000000"/>
        </w:rPr>
        <w:t>Materiał filtracyjny i podsypka stałego drenażu.</w:t>
      </w:r>
    </w:p>
    <w:p w:rsidR="00FD05AA" w:rsidRDefault="00FD05AA" w:rsidP="00FD05AA">
      <w:pPr>
        <w:shd w:val="clear" w:color="auto" w:fill="FFFFFF"/>
        <w:spacing w:before="120" w:line="276" w:lineRule="auto"/>
        <w:jc w:val="both"/>
        <w:rPr>
          <w:color w:val="000000"/>
        </w:rPr>
      </w:pPr>
      <w:r w:rsidRPr="00A95D2B">
        <w:rPr>
          <w:color w:val="000000"/>
        </w:rPr>
        <w:t>Jako materiał filtracyjny należy stosować żwir naturalny, sortowany o wymiarach ziaren większych niż otwory w rurociągach drenarskich, którymi mógłby się do nich dostać</w:t>
      </w:r>
      <w:r>
        <w:rPr>
          <w:color w:val="000000"/>
        </w:rPr>
        <w:t xml:space="preserve">. Do otworów tych należą szczeliny stykowe </w:t>
      </w:r>
      <w:r w:rsidR="00DB3598">
        <w:rPr>
          <w:color w:val="000000"/>
        </w:rPr>
        <w:t>między</w:t>
      </w:r>
      <w:r>
        <w:rPr>
          <w:color w:val="000000"/>
        </w:rPr>
        <w:t xml:space="preserve"> rurkami oraz dziurki i szparki podłużne w </w:t>
      </w:r>
      <w:r w:rsidRPr="002B23CD">
        <w:rPr>
          <w:color w:val="000000"/>
        </w:rPr>
        <w:t>rurkach. Podsypkę pod rurki drenarskie należy wykonać z piasku o gr. 20</w:t>
      </w:r>
      <w:r w:rsidR="000D443D">
        <w:rPr>
          <w:color w:val="000000"/>
        </w:rPr>
        <w:t xml:space="preserve"> </w:t>
      </w:r>
      <w:r w:rsidRPr="002B23CD">
        <w:rPr>
          <w:color w:val="000000"/>
        </w:rPr>
        <w:t>cm, o wskaźniku</w:t>
      </w:r>
      <w:r>
        <w:rPr>
          <w:color w:val="000000"/>
        </w:rPr>
        <w:t xml:space="preserve"> </w:t>
      </w:r>
      <w:r w:rsidRPr="002B23CD">
        <w:rPr>
          <w:color w:val="000000"/>
        </w:rPr>
        <w:t>wodoprzepuszczalności co najmniej 8 m</w:t>
      </w:r>
      <w:r w:rsidRPr="000D443D">
        <w:rPr>
          <w:color w:val="000000"/>
          <w:vertAlign w:val="superscript"/>
        </w:rPr>
        <w:t>3</w:t>
      </w:r>
      <w:r w:rsidRPr="002B23CD">
        <w:rPr>
          <w:color w:val="000000"/>
        </w:rPr>
        <w:t>/</w:t>
      </w:r>
      <w:r>
        <w:rPr>
          <w:color w:val="000000"/>
        </w:rPr>
        <w:t>dobę</w:t>
      </w:r>
      <w:r w:rsidRPr="002B23CD">
        <w:rPr>
          <w:color w:val="000000"/>
        </w:rPr>
        <w:t>.</w:t>
      </w:r>
    </w:p>
    <w:p w:rsidR="00FD05AA" w:rsidRPr="00392BF1" w:rsidRDefault="00FD05AA" w:rsidP="00FD05AA">
      <w:pPr>
        <w:shd w:val="clear" w:color="auto" w:fill="FFFFFF"/>
        <w:spacing w:before="240" w:line="276" w:lineRule="auto"/>
        <w:ind w:left="720" w:hanging="720"/>
        <w:jc w:val="both"/>
        <w:rPr>
          <w:b/>
        </w:rPr>
      </w:pPr>
      <w:r>
        <w:rPr>
          <w:b/>
          <w:color w:val="000000"/>
        </w:rPr>
        <w:t>5.9.6</w:t>
      </w:r>
      <w:r>
        <w:rPr>
          <w:b/>
          <w:color w:val="000000"/>
        </w:rPr>
        <w:tab/>
      </w:r>
      <w:r w:rsidRPr="00392BF1">
        <w:rPr>
          <w:b/>
          <w:color w:val="000000"/>
        </w:rPr>
        <w:t>Wykonanie wykopów nad i pod zwierciadłem wody gruntowej</w:t>
      </w:r>
    </w:p>
    <w:p w:rsidR="00FD05AA" w:rsidRDefault="00FD05AA" w:rsidP="00FD05AA">
      <w:pPr>
        <w:shd w:val="clear" w:color="auto" w:fill="FFFFFF"/>
        <w:spacing w:before="240" w:line="276" w:lineRule="auto"/>
        <w:ind w:firstLine="709"/>
        <w:jc w:val="both"/>
        <w:rPr>
          <w:color w:val="000000"/>
        </w:rPr>
      </w:pPr>
      <w:r w:rsidRPr="00392BF1">
        <w:rPr>
          <w:color w:val="000000"/>
        </w:rPr>
        <w:t xml:space="preserve">Nachylenia skarp oraz rzędne dna wykopu określa projekt. Gdy wykop wykonywany pod wodą stanowi </w:t>
      </w:r>
      <w:r w:rsidRPr="00392BF1">
        <w:rPr>
          <w:color w:val="000000"/>
          <w:spacing w:val="-1"/>
        </w:rPr>
        <w:t xml:space="preserve">wstępną fazę robót należy go wykonać do głębokości około 50 cm mniejszej niż w projekcie. Dokończenie </w:t>
      </w:r>
      <w:r w:rsidRPr="00392BF1">
        <w:rPr>
          <w:color w:val="000000"/>
        </w:rPr>
        <w:t>wykopu i ewentualne ubezpieczenie przeprowadza się wówczas na sucho przy obniżonym zwierciadle wody gruntowej.</w:t>
      </w:r>
    </w:p>
    <w:p w:rsidR="00FD05AA" w:rsidRPr="00392BF1" w:rsidRDefault="00FD05AA" w:rsidP="00FD05AA">
      <w:pPr>
        <w:shd w:val="clear" w:color="auto" w:fill="FFFFFF"/>
        <w:spacing w:before="240" w:line="276" w:lineRule="auto"/>
        <w:ind w:left="720" w:hanging="696"/>
        <w:jc w:val="both"/>
        <w:rPr>
          <w:b/>
        </w:rPr>
      </w:pPr>
      <w:r w:rsidRPr="00445544">
        <w:rPr>
          <w:b/>
          <w:color w:val="000000"/>
        </w:rPr>
        <w:t>5.1</w:t>
      </w:r>
      <w:r w:rsidR="000D443D">
        <w:rPr>
          <w:b/>
          <w:color w:val="000000"/>
        </w:rPr>
        <w:t>0</w:t>
      </w:r>
      <w:r w:rsidRPr="00445544">
        <w:rPr>
          <w:b/>
          <w:color w:val="000000"/>
        </w:rPr>
        <w:tab/>
        <w:t>Grunt stabilizowany cementem</w:t>
      </w:r>
    </w:p>
    <w:p w:rsidR="00FD05AA" w:rsidRPr="00392BF1" w:rsidRDefault="00FD05AA" w:rsidP="00FD05AA">
      <w:pPr>
        <w:shd w:val="clear" w:color="auto" w:fill="FFFFFF"/>
        <w:spacing w:before="240" w:line="276" w:lineRule="auto"/>
        <w:ind w:left="23" w:firstLine="685"/>
        <w:jc w:val="both"/>
      </w:pPr>
      <w:r w:rsidRPr="00392BF1">
        <w:rPr>
          <w:color w:val="000000"/>
        </w:rPr>
        <w:t xml:space="preserve">Za przygotowanie receptury odpowiada Wykonawca robót, który przedstawi ją </w:t>
      </w:r>
      <w:r w:rsidR="00A16806">
        <w:rPr>
          <w:color w:val="000000"/>
        </w:rPr>
        <w:t>Inspektor nadzoru</w:t>
      </w:r>
      <w:r w:rsidRPr="00392BF1">
        <w:rPr>
          <w:color w:val="000000"/>
        </w:rPr>
        <w:t xml:space="preserve"> do zatwierdzenia. Receptura powinna być opracowana dla konkretnych materiałów, zaakceptowanych wcześniej przez </w:t>
      </w:r>
      <w:r w:rsidR="00A16806">
        <w:rPr>
          <w:color w:val="000000"/>
        </w:rPr>
        <w:t>Inspektora nadzoru</w:t>
      </w:r>
      <w:r w:rsidRPr="00392BF1">
        <w:rPr>
          <w:color w:val="000000"/>
        </w:rPr>
        <w:t>.</w:t>
      </w:r>
    </w:p>
    <w:p w:rsidR="00FD05AA" w:rsidRPr="00392BF1" w:rsidRDefault="00FD05AA" w:rsidP="00FD05AA">
      <w:pPr>
        <w:shd w:val="clear" w:color="auto" w:fill="FFFFFF"/>
        <w:spacing w:before="10" w:line="276" w:lineRule="auto"/>
        <w:ind w:left="24"/>
        <w:jc w:val="both"/>
      </w:pPr>
      <w:r w:rsidRPr="00392BF1">
        <w:rPr>
          <w:color w:val="000000"/>
        </w:rPr>
        <w:t>Maksymalna zawartość cementu w suchej mieszance cementowo-gruntowej:</w:t>
      </w:r>
    </w:p>
    <w:p w:rsidR="00FD05AA" w:rsidRPr="00392BF1" w:rsidRDefault="00FD05AA" w:rsidP="00FD05AA">
      <w:pPr>
        <w:numPr>
          <w:ilvl w:val="0"/>
          <w:numId w:val="2"/>
        </w:numPr>
        <w:shd w:val="clear" w:color="auto" w:fill="FFFFFF"/>
        <w:tabs>
          <w:tab w:val="left" w:pos="307"/>
        </w:tabs>
        <w:spacing w:before="120" w:line="276" w:lineRule="auto"/>
        <w:ind w:left="1077" w:hanging="357"/>
        <w:jc w:val="both"/>
        <w:rPr>
          <w:color w:val="000000"/>
        </w:rPr>
      </w:pPr>
      <w:r w:rsidRPr="00392BF1">
        <w:rPr>
          <w:color w:val="000000"/>
        </w:rPr>
        <w:t>dla podbudowy pomocniczej - 6%,</w:t>
      </w:r>
    </w:p>
    <w:p w:rsidR="00FD05AA" w:rsidRPr="00392BF1" w:rsidRDefault="00FD05AA" w:rsidP="00FD05AA">
      <w:pPr>
        <w:numPr>
          <w:ilvl w:val="0"/>
          <w:numId w:val="2"/>
        </w:numPr>
        <w:shd w:val="clear" w:color="auto" w:fill="FFFFFF"/>
        <w:tabs>
          <w:tab w:val="left" w:pos="307"/>
        </w:tabs>
        <w:spacing w:line="276" w:lineRule="auto"/>
        <w:ind w:left="1080" w:hanging="360"/>
        <w:jc w:val="both"/>
        <w:rPr>
          <w:color w:val="000000"/>
        </w:rPr>
      </w:pPr>
      <w:r w:rsidRPr="00392BF1">
        <w:rPr>
          <w:color w:val="000000"/>
        </w:rPr>
        <w:t>dla ulepszonego podłoża - 8%.</w:t>
      </w:r>
    </w:p>
    <w:p w:rsidR="00FD05AA" w:rsidRPr="00392BF1" w:rsidRDefault="00FD05AA" w:rsidP="00FD05AA">
      <w:pPr>
        <w:shd w:val="clear" w:color="auto" w:fill="FFFFFF"/>
        <w:spacing w:before="144" w:line="276" w:lineRule="auto"/>
        <w:jc w:val="both"/>
      </w:pPr>
      <w:r w:rsidRPr="00392BF1">
        <w:rPr>
          <w:color w:val="000000"/>
          <w:spacing w:val="-1"/>
        </w:rPr>
        <w:t xml:space="preserve">Grunt stabilizowany </w:t>
      </w:r>
      <w:r w:rsidRPr="00CB2E11">
        <w:rPr>
          <w:color w:val="000000"/>
          <w:spacing w:val="-1"/>
        </w:rPr>
        <w:t>cementem może</w:t>
      </w:r>
      <w:r w:rsidRPr="00392BF1">
        <w:rPr>
          <w:color w:val="000000"/>
          <w:spacing w:val="-1"/>
        </w:rPr>
        <w:t xml:space="preserve"> być produkowany od 15 kwietnia do 15 </w:t>
      </w:r>
      <w:r w:rsidRPr="00392BF1">
        <w:rPr>
          <w:color w:val="000000"/>
        </w:rPr>
        <w:t xml:space="preserve">października, przy temperaturze otoczenia powyżej 5°C. Ewentualne rozszerzenie tego okresu może </w:t>
      </w:r>
      <w:r w:rsidRPr="00392BF1">
        <w:rPr>
          <w:color w:val="000000"/>
          <w:spacing w:val="-1"/>
        </w:rPr>
        <w:t xml:space="preserve">nastąpić po wyrażeniu zgody przez </w:t>
      </w:r>
      <w:r w:rsidR="00A16806">
        <w:rPr>
          <w:color w:val="000000"/>
          <w:spacing w:val="-1"/>
        </w:rPr>
        <w:t>Inspektora nadzoru</w:t>
      </w:r>
      <w:r w:rsidRPr="00392BF1">
        <w:rPr>
          <w:color w:val="000000"/>
          <w:spacing w:val="-1"/>
        </w:rPr>
        <w:t>, w przypadku stwierdzenia dobrych warunków pogodowych.</w:t>
      </w:r>
    </w:p>
    <w:p w:rsidR="00FD05AA" w:rsidRPr="00392BF1" w:rsidRDefault="00FD05AA" w:rsidP="00FD05AA">
      <w:pPr>
        <w:shd w:val="clear" w:color="auto" w:fill="FFFFFF"/>
        <w:spacing w:before="115" w:line="276" w:lineRule="auto"/>
        <w:jc w:val="both"/>
      </w:pPr>
      <w:r w:rsidRPr="00392BF1">
        <w:rPr>
          <w:color w:val="000000"/>
        </w:rPr>
        <w:t>Wbudowanie gruntu stabilizowanego cementem powinno odbywać się w sprzyjających warunkach atmosferycznych, w niezawilgocone koryto gruntowe lub na warstwę odcinającą z gruntu stabilizowanego cementem, po minimum 7 dniach od daty jej położenia. Zabrania się układania mieszanki w deszczu.</w:t>
      </w:r>
    </w:p>
    <w:p w:rsidR="00FD05AA" w:rsidRPr="00392BF1" w:rsidRDefault="00FD05AA" w:rsidP="00FD05AA">
      <w:pPr>
        <w:shd w:val="clear" w:color="auto" w:fill="FFFFFF"/>
        <w:spacing w:before="115" w:line="276" w:lineRule="auto"/>
        <w:jc w:val="both"/>
      </w:pPr>
      <w:r w:rsidRPr="00392BF1">
        <w:rPr>
          <w:color w:val="000000"/>
        </w:rPr>
        <w:t>Warstwa układana będzie w prowadnicach i przed jej zagęszcze</w:t>
      </w:r>
      <w:r>
        <w:rPr>
          <w:color w:val="000000"/>
        </w:rPr>
        <w:t>niem powinna być sprofilowana i </w:t>
      </w:r>
      <w:r w:rsidRPr="00392BF1">
        <w:rPr>
          <w:color w:val="000000"/>
        </w:rPr>
        <w:t>dokładnie wyrównana do wymaganych projektem pochyleń poprzecznych i podłużnych. Złącza poprzeczne wynikające z początku lub końca dziennej działki roboczej należy wykonać przez równe pionowe odcięcie.</w:t>
      </w:r>
    </w:p>
    <w:p w:rsidR="00FD05AA" w:rsidRPr="00392BF1" w:rsidRDefault="00FD05AA" w:rsidP="00FD05AA">
      <w:pPr>
        <w:shd w:val="clear" w:color="auto" w:fill="FFFFFF"/>
        <w:spacing w:before="120" w:line="276" w:lineRule="auto"/>
        <w:jc w:val="both"/>
      </w:pPr>
      <w:r w:rsidRPr="00392BF1">
        <w:rPr>
          <w:color w:val="000000"/>
        </w:rPr>
        <w:t>Zagęszczenie należy przeprowadzić zawsze od krawędzi najniższej do najwyższej dla danego przekroju poprzecznego. Wszelkie manewry walca należy przeprowadzać płynn</w:t>
      </w:r>
      <w:r>
        <w:rPr>
          <w:color w:val="000000"/>
        </w:rPr>
        <w:t>ie, między innymi rozpoczęcie i </w:t>
      </w:r>
      <w:r w:rsidRPr="00392BF1">
        <w:rPr>
          <w:color w:val="000000"/>
        </w:rPr>
        <w:t>zakończenie przejazdu, zmiana kierunku przejazdu nie może powodować szarpnięć. Zagęszczenie mieszanki musi być zakończone nie później niż w ciągu 5 godzin, licząc od rozpoczęcia mieszania gruntu z cementem. Wskaźnik zagęszczenia mieszanki powinien wynosić IS = 0,97.</w:t>
      </w:r>
    </w:p>
    <w:p w:rsidR="00FD05AA" w:rsidRPr="00392BF1" w:rsidRDefault="00FD05AA" w:rsidP="00FD05AA">
      <w:pPr>
        <w:shd w:val="clear" w:color="auto" w:fill="FFFFFF"/>
        <w:spacing w:before="120" w:line="276" w:lineRule="auto"/>
        <w:jc w:val="both"/>
      </w:pPr>
      <w:r w:rsidRPr="00392BF1">
        <w:rPr>
          <w:color w:val="000000"/>
        </w:rPr>
        <w:t xml:space="preserve">Wymagana jest pielęgnacja wykonanej warstwy gruntu stabilizowanego cementem przez okres minimum 7 dni poprzez polewanie jej wodą. Nie należy dopuścić do wyschnięcia warstwy gruntu stabilizowanego </w:t>
      </w:r>
      <w:r w:rsidRPr="00392BF1">
        <w:rPr>
          <w:color w:val="000000"/>
          <w:spacing w:val="-1"/>
        </w:rPr>
        <w:t xml:space="preserve">cementem, aby nie powstały pęknięcia skurczowe. Pielęgnację wykonanej warstwy można przeprowadzić </w:t>
      </w:r>
      <w:r w:rsidRPr="00392BF1">
        <w:rPr>
          <w:color w:val="000000"/>
        </w:rPr>
        <w:t>również poprz</w:t>
      </w:r>
      <w:r w:rsidR="00A8522F">
        <w:rPr>
          <w:color w:val="000000"/>
        </w:rPr>
        <w:t>ez skropienie warstwy emulsją</w:t>
      </w:r>
      <w:r w:rsidRPr="00392BF1">
        <w:rPr>
          <w:color w:val="000000"/>
        </w:rPr>
        <w:t xml:space="preserve"> asfaltową, asfaltem D200 lub D300 w ilości 0,5 ± 1 kg/m</w:t>
      </w:r>
      <w:r w:rsidRPr="00392BF1">
        <w:rPr>
          <w:color w:val="000000"/>
          <w:vertAlign w:val="superscript"/>
        </w:rPr>
        <w:t>2</w:t>
      </w:r>
      <w:r w:rsidRPr="00392BF1">
        <w:rPr>
          <w:color w:val="000000"/>
        </w:rPr>
        <w:t>.</w:t>
      </w:r>
    </w:p>
    <w:p w:rsidR="00FD05AA" w:rsidRDefault="00FD05AA" w:rsidP="00FD05AA">
      <w:pPr>
        <w:shd w:val="clear" w:color="auto" w:fill="FFFFFF"/>
        <w:spacing w:line="276" w:lineRule="auto"/>
        <w:jc w:val="both"/>
      </w:pPr>
      <w:r w:rsidRPr="00392BF1">
        <w:rPr>
          <w:color w:val="000000"/>
        </w:rPr>
        <w:t>Zagęszczona warstwa z gruntu stabilizowanego cementem powinna charakteryzować się następującymi cechami:</w:t>
      </w:r>
    </w:p>
    <w:p w:rsidR="00FD05AA" w:rsidRDefault="00FD05AA" w:rsidP="00FD05AA">
      <w:pPr>
        <w:numPr>
          <w:ilvl w:val="0"/>
          <w:numId w:val="2"/>
        </w:numPr>
        <w:shd w:val="clear" w:color="auto" w:fill="FFFFFF"/>
        <w:tabs>
          <w:tab w:val="left" w:pos="283"/>
        </w:tabs>
        <w:spacing w:line="276" w:lineRule="auto"/>
        <w:ind w:left="1080" w:hanging="360"/>
        <w:jc w:val="both"/>
        <w:rPr>
          <w:color w:val="000000"/>
        </w:rPr>
      </w:pPr>
      <w:r w:rsidRPr="00392BF1">
        <w:rPr>
          <w:color w:val="000000"/>
        </w:rPr>
        <w:t>jednorodnością powierzchni,</w:t>
      </w:r>
    </w:p>
    <w:p w:rsidR="00FD05AA" w:rsidRPr="00392BF1" w:rsidRDefault="00FD05AA" w:rsidP="00FD05AA">
      <w:pPr>
        <w:numPr>
          <w:ilvl w:val="0"/>
          <w:numId w:val="2"/>
        </w:numPr>
        <w:shd w:val="clear" w:color="auto" w:fill="FFFFFF"/>
        <w:tabs>
          <w:tab w:val="left" w:pos="283"/>
        </w:tabs>
        <w:spacing w:before="5" w:line="276" w:lineRule="auto"/>
        <w:ind w:left="1080" w:hanging="360"/>
        <w:jc w:val="both"/>
        <w:rPr>
          <w:color w:val="000000"/>
        </w:rPr>
      </w:pPr>
      <w:r w:rsidRPr="00392BF1">
        <w:rPr>
          <w:color w:val="000000"/>
        </w:rPr>
        <w:t>prawidłową równością podłużną.</w:t>
      </w:r>
    </w:p>
    <w:p w:rsidR="00FD05AA" w:rsidRDefault="00FD05AA" w:rsidP="00FD05AA">
      <w:pPr>
        <w:shd w:val="clear" w:color="auto" w:fill="FFFFFF"/>
        <w:spacing w:before="120" w:line="276" w:lineRule="auto"/>
        <w:jc w:val="both"/>
        <w:rPr>
          <w:color w:val="000000"/>
        </w:rPr>
      </w:pPr>
      <w:r w:rsidRPr="00392BF1">
        <w:rPr>
          <w:color w:val="000000"/>
        </w:rPr>
        <w:t xml:space="preserve">Nierówności mierzone łatą lub </w:t>
      </w:r>
      <w:proofErr w:type="spellStart"/>
      <w:r w:rsidRPr="00392BF1">
        <w:rPr>
          <w:color w:val="000000"/>
        </w:rPr>
        <w:t>planografem</w:t>
      </w:r>
      <w:proofErr w:type="spellEnd"/>
      <w:r w:rsidRPr="00392BF1">
        <w:rPr>
          <w:color w:val="000000"/>
        </w:rPr>
        <w:t xml:space="preserve"> nie mogą przekraczać 9 mm.</w:t>
      </w:r>
    </w:p>
    <w:p w:rsidR="00FD05AA" w:rsidRPr="00392BF1" w:rsidRDefault="00FD05AA" w:rsidP="00FD05AA">
      <w:pPr>
        <w:shd w:val="clear" w:color="auto" w:fill="FFFFFF"/>
        <w:spacing w:before="240" w:line="276" w:lineRule="auto"/>
        <w:ind w:left="540" w:hanging="540"/>
        <w:jc w:val="both"/>
        <w:rPr>
          <w:b/>
        </w:rPr>
      </w:pPr>
      <w:r w:rsidRPr="00392BF1">
        <w:rPr>
          <w:b/>
          <w:color w:val="000000"/>
          <w:spacing w:val="-1"/>
        </w:rPr>
        <w:t>5.1</w:t>
      </w:r>
      <w:r w:rsidR="000D443D">
        <w:rPr>
          <w:b/>
          <w:color w:val="000000"/>
          <w:spacing w:val="-1"/>
        </w:rPr>
        <w:t>1</w:t>
      </w:r>
      <w:r>
        <w:rPr>
          <w:b/>
          <w:color w:val="000000"/>
          <w:spacing w:val="-1"/>
        </w:rPr>
        <w:tab/>
      </w:r>
      <w:r w:rsidRPr="00392BF1">
        <w:rPr>
          <w:b/>
          <w:color w:val="000000"/>
        </w:rPr>
        <w:t>Warstwy izolacyjne i wzmacniające nasypy</w:t>
      </w:r>
    </w:p>
    <w:p w:rsidR="00FD05AA" w:rsidRPr="00392BF1" w:rsidRDefault="00FD05AA" w:rsidP="00FD05AA">
      <w:pPr>
        <w:shd w:val="clear" w:color="auto" w:fill="FFFFFF"/>
        <w:spacing w:before="240" w:line="276" w:lineRule="auto"/>
        <w:ind w:firstLine="540"/>
        <w:jc w:val="both"/>
      </w:pPr>
      <w:r w:rsidRPr="00392BF1">
        <w:rPr>
          <w:color w:val="000000"/>
        </w:rPr>
        <w:t>Materiały izolacyjne i wzmacniające nasypy (</w:t>
      </w:r>
      <w:proofErr w:type="spellStart"/>
      <w:r w:rsidRPr="00392BF1">
        <w:rPr>
          <w:color w:val="000000"/>
        </w:rPr>
        <w:t>geowłókniny</w:t>
      </w:r>
      <w:proofErr w:type="spellEnd"/>
      <w:r w:rsidRPr="00392BF1">
        <w:rPr>
          <w:color w:val="000000"/>
        </w:rPr>
        <w:t xml:space="preserve">, </w:t>
      </w:r>
      <w:proofErr w:type="spellStart"/>
      <w:r w:rsidRPr="00392BF1">
        <w:rPr>
          <w:color w:val="000000"/>
        </w:rPr>
        <w:t>geomembrany</w:t>
      </w:r>
      <w:proofErr w:type="spellEnd"/>
      <w:r w:rsidRPr="00392BF1">
        <w:rPr>
          <w:color w:val="000000"/>
        </w:rPr>
        <w:t xml:space="preserve"> PEHD, maty drenażowe, maty bentonitowe) należy transportować, przechowywać, przem</w:t>
      </w:r>
      <w:r>
        <w:rPr>
          <w:color w:val="000000"/>
        </w:rPr>
        <w:t>ieszczać i wbudowywać zgodnie z </w:t>
      </w:r>
      <w:r w:rsidRPr="00392BF1">
        <w:rPr>
          <w:color w:val="000000"/>
        </w:rPr>
        <w:t>wymaganiami i instrukcjami producenta. Wszelkie odstępstwa od technologii robót izolacyjnych są niedopuszczalne.</w:t>
      </w:r>
    </w:p>
    <w:p w:rsidR="00FD05AA" w:rsidRPr="00392BF1" w:rsidRDefault="00FD05AA" w:rsidP="00FD05AA">
      <w:pPr>
        <w:shd w:val="clear" w:color="auto" w:fill="FFFFFF"/>
        <w:tabs>
          <w:tab w:val="left" w:pos="576"/>
        </w:tabs>
        <w:spacing w:before="240" w:line="276" w:lineRule="auto"/>
        <w:ind w:left="540" w:hanging="540"/>
        <w:jc w:val="both"/>
        <w:rPr>
          <w:b/>
        </w:rPr>
      </w:pPr>
      <w:r w:rsidRPr="00392BF1">
        <w:rPr>
          <w:b/>
          <w:color w:val="000000"/>
          <w:spacing w:val="-1"/>
        </w:rPr>
        <w:t>5.1</w:t>
      </w:r>
      <w:r w:rsidR="000D443D">
        <w:rPr>
          <w:b/>
          <w:color w:val="000000"/>
          <w:spacing w:val="-1"/>
        </w:rPr>
        <w:t>2</w:t>
      </w:r>
      <w:r>
        <w:rPr>
          <w:b/>
          <w:color w:val="000000"/>
        </w:rPr>
        <w:tab/>
      </w:r>
      <w:r w:rsidRPr="00392BF1">
        <w:rPr>
          <w:b/>
          <w:color w:val="000000"/>
        </w:rPr>
        <w:t>Postępowanie w okolicznościach nieprzewidzianych</w:t>
      </w:r>
    </w:p>
    <w:p w:rsidR="00FD05AA" w:rsidRPr="006A16BE" w:rsidRDefault="00FD05AA" w:rsidP="00FD05AA">
      <w:pPr>
        <w:shd w:val="clear" w:color="auto" w:fill="FFFFFF"/>
        <w:spacing w:before="240" w:line="276" w:lineRule="auto"/>
        <w:ind w:firstLine="540"/>
        <w:jc w:val="both"/>
      </w:pPr>
      <w:r w:rsidRPr="00B8119A">
        <w:rPr>
          <w:color w:val="000000"/>
        </w:rPr>
        <w:t>W przypadku wystąpienia zagrażających dla stateczności budowli osuwisk lub przebić hydraulicznych (kurzawka, źródło) należy:</w:t>
      </w:r>
    </w:p>
    <w:p w:rsidR="00FD05AA" w:rsidRPr="0091079F" w:rsidRDefault="00FD05AA" w:rsidP="00FD05AA">
      <w:pPr>
        <w:numPr>
          <w:ilvl w:val="0"/>
          <w:numId w:val="2"/>
        </w:numPr>
        <w:shd w:val="clear" w:color="auto" w:fill="FFFFFF"/>
        <w:tabs>
          <w:tab w:val="left" w:pos="900"/>
        </w:tabs>
        <w:spacing w:before="120" w:line="276" w:lineRule="auto"/>
        <w:ind w:left="896" w:hanging="357"/>
        <w:jc w:val="both"/>
        <w:rPr>
          <w:color w:val="000000"/>
        </w:rPr>
      </w:pPr>
      <w:r w:rsidRPr="0091079F">
        <w:rPr>
          <w:color w:val="000000"/>
        </w:rPr>
        <w:t>wstrzymać wykonywanie robót w sąsiedztwie zaobserwowanego zjawiska i jeśli to konieczne ze względów bezpieczeństwa zabezpieczyć obszar zagrożony ruchami gruntu przed dostępem ludzi,</w:t>
      </w:r>
    </w:p>
    <w:p w:rsidR="00FD05AA" w:rsidRPr="009F2549" w:rsidRDefault="00FD05AA" w:rsidP="00FD05AA">
      <w:pPr>
        <w:numPr>
          <w:ilvl w:val="0"/>
          <w:numId w:val="2"/>
        </w:numPr>
        <w:shd w:val="clear" w:color="auto" w:fill="FFFFFF"/>
        <w:tabs>
          <w:tab w:val="left" w:pos="900"/>
        </w:tabs>
        <w:spacing w:line="276" w:lineRule="auto"/>
        <w:ind w:left="896" w:hanging="357"/>
        <w:jc w:val="both"/>
        <w:rPr>
          <w:color w:val="000000"/>
        </w:rPr>
      </w:pPr>
      <w:r w:rsidRPr="00B8119A">
        <w:rPr>
          <w:color w:val="000000"/>
        </w:rPr>
        <w:t xml:space="preserve">zabezpieczyć miejsce, w którym nastąpiło przebicie </w:t>
      </w:r>
      <w:r w:rsidRPr="009F2549">
        <w:rPr>
          <w:color w:val="000000"/>
        </w:rPr>
        <w:t xml:space="preserve">przed dalszym naruszeniem struktury gruntu </w:t>
      </w:r>
    </w:p>
    <w:p w:rsidR="00FD05AA" w:rsidRPr="009F2549" w:rsidRDefault="00FD05AA" w:rsidP="00FD05AA">
      <w:pPr>
        <w:numPr>
          <w:ilvl w:val="0"/>
          <w:numId w:val="2"/>
        </w:numPr>
        <w:shd w:val="clear" w:color="auto" w:fill="FFFFFF"/>
        <w:tabs>
          <w:tab w:val="left" w:pos="900"/>
        </w:tabs>
        <w:spacing w:line="276" w:lineRule="auto"/>
        <w:ind w:left="896" w:hanging="357"/>
        <w:jc w:val="both"/>
        <w:rPr>
          <w:color w:val="000000"/>
        </w:rPr>
      </w:pPr>
      <w:r w:rsidRPr="009F2549">
        <w:rPr>
          <w:color w:val="000000"/>
        </w:rPr>
        <w:t>zawiadomić projektanta, który powinien określić przyczyny zjawiska oraz ustalić środki zaradcze, a jeśli to konieczne należy zasięgnąć rady ekspertów.</w:t>
      </w:r>
    </w:p>
    <w:p w:rsidR="00FD05AA" w:rsidRDefault="00FD05AA" w:rsidP="0086479E">
      <w:pPr>
        <w:numPr>
          <w:ilvl w:val="1"/>
          <w:numId w:val="16"/>
        </w:numPr>
        <w:shd w:val="clear" w:color="auto" w:fill="FFFFFF"/>
        <w:spacing w:before="240" w:line="276" w:lineRule="auto"/>
        <w:jc w:val="both"/>
        <w:rPr>
          <w:b/>
          <w:color w:val="000000"/>
        </w:rPr>
      </w:pPr>
      <w:r w:rsidRPr="00392BF1">
        <w:rPr>
          <w:b/>
          <w:color w:val="000000"/>
        </w:rPr>
        <w:t>Posadowienie rurociągów</w:t>
      </w:r>
    </w:p>
    <w:p w:rsidR="00FD05AA" w:rsidRPr="00C5527E" w:rsidRDefault="00FD05AA" w:rsidP="00FD05AA">
      <w:pPr>
        <w:spacing w:before="240" w:line="276" w:lineRule="auto"/>
        <w:ind w:firstLine="540"/>
        <w:jc w:val="both"/>
      </w:pPr>
      <w:r w:rsidRPr="00C5527E">
        <w:t xml:space="preserve">Przewody instalacyjne należy układać w wykopach </w:t>
      </w:r>
      <w:proofErr w:type="spellStart"/>
      <w:r w:rsidRPr="00C5527E">
        <w:t>wąskoprzestrzennych</w:t>
      </w:r>
      <w:proofErr w:type="spellEnd"/>
      <w:r w:rsidRPr="00C5527E">
        <w:t xml:space="preserve"> wykonywanych ręcznie zgodnie z opisami zawartymi na rysunkach profili podłużnych poszczególnych </w:t>
      </w:r>
      <w:r w:rsidR="00115842">
        <w:t xml:space="preserve">odcinków wodociągu oraz </w:t>
      </w:r>
      <w:r w:rsidRPr="00C5527E">
        <w:t>kanałów</w:t>
      </w:r>
      <w:r>
        <w:t xml:space="preserve"> lub poleceniami </w:t>
      </w:r>
      <w:r w:rsidR="00A16806">
        <w:t>Inspektora nadzoru</w:t>
      </w:r>
      <w:r>
        <w:t>. Sieć wodociągową należy układać na głębokości min. 1,</w:t>
      </w:r>
      <w:r w:rsidR="00D049CE">
        <w:t>4</w:t>
      </w:r>
      <w:r>
        <w:t xml:space="preserve"> m lub zgodnie z poleceniami </w:t>
      </w:r>
      <w:r w:rsidR="00A16806">
        <w:t>Inspektora nadzoru</w:t>
      </w:r>
      <w:r>
        <w:t>.</w:t>
      </w:r>
    </w:p>
    <w:p w:rsidR="00FD05AA" w:rsidRDefault="00FD05AA" w:rsidP="00FD05AA">
      <w:pPr>
        <w:spacing w:before="120" w:line="276" w:lineRule="auto"/>
        <w:jc w:val="both"/>
      </w:pPr>
      <w:r w:rsidRPr="006A16BE">
        <w:t xml:space="preserve">Rury należy układać na wykonanej podsypce z piasku o </w:t>
      </w:r>
      <w:r w:rsidRPr="000453CF">
        <w:t>grubości średniej 20</w:t>
      </w:r>
      <w:r w:rsidR="000D443D">
        <w:t xml:space="preserve"> </w:t>
      </w:r>
      <w:r w:rsidRPr="000453CF">
        <w:t>cm</w:t>
      </w:r>
      <w:r>
        <w:t>.</w:t>
      </w:r>
    </w:p>
    <w:p w:rsidR="00FD05AA" w:rsidRPr="009F2549" w:rsidRDefault="00FD05AA" w:rsidP="00FD05AA">
      <w:pPr>
        <w:spacing w:line="276" w:lineRule="auto"/>
        <w:jc w:val="both"/>
      </w:pPr>
      <w:r w:rsidRPr="0091079F">
        <w:t>Jeśli w dnie wykopu wy</w:t>
      </w:r>
      <w:r w:rsidRPr="00130BA8">
        <w:t xml:space="preserve">stępują kamienie o wielkości powyżej 60 mm lub podłoże skalne, wysokość </w:t>
      </w:r>
      <w:proofErr w:type="spellStart"/>
      <w:r w:rsidRPr="00130BA8">
        <w:t>obsypki</w:t>
      </w:r>
      <w:proofErr w:type="spellEnd"/>
      <w:r w:rsidRPr="00130BA8">
        <w:t xml:space="preserve"> powinna wzrosnąć o 5 cm. Jeżeli wykop zostanie przegłębiony, to jego dno należy wypełnić przez wykonanie ławy żwirowej.</w:t>
      </w:r>
    </w:p>
    <w:p w:rsidR="00FD05AA" w:rsidRPr="00C5527E" w:rsidRDefault="00FD05AA" w:rsidP="00FD05AA">
      <w:pPr>
        <w:spacing w:before="120" w:line="276" w:lineRule="auto"/>
        <w:jc w:val="both"/>
      </w:pPr>
      <w:proofErr w:type="spellStart"/>
      <w:r w:rsidRPr="009F2549">
        <w:t>Obsypka</w:t>
      </w:r>
      <w:proofErr w:type="spellEnd"/>
      <w:r w:rsidRPr="009F2549">
        <w:t xml:space="preserve"> rurociągów ma na celu zagwarantowanie rurze dostatecznego podparcia ze wszystkich stron. Należy wykonać ją natychmiast po inspekcji i zatwierdzeniu zakończonego odcinka do wysokości 30 cm</w:t>
      </w:r>
      <w:r w:rsidRPr="00C5527E">
        <w:t xml:space="preserve"> ponad rurą. Pozostała część wykopu może zostać wypełniona materiałem rodzimym lub z </w:t>
      </w:r>
      <w:proofErr w:type="spellStart"/>
      <w:r w:rsidRPr="00C5527E">
        <w:t>dokopu</w:t>
      </w:r>
      <w:proofErr w:type="spellEnd"/>
      <w:r w:rsidRPr="00C5527E">
        <w:t xml:space="preserve"> (</w:t>
      </w:r>
      <w:r>
        <w:t>wodociąg</w:t>
      </w:r>
      <w:r w:rsidRPr="00C5527E">
        <w:t xml:space="preserve"> poza pasem drogowym). W pasie drogowym zasypanie wykopu należy wykonać </w:t>
      </w:r>
      <w:r w:rsidRPr="000D443D">
        <w:rPr>
          <w:u w:val="single"/>
        </w:rPr>
        <w:t>piaskiem dowiezionym</w:t>
      </w:r>
      <w:r>
        <w:t>.</w:t>
      </w:r>
    </w:p>
    <w:p w:rsidR="00FD05AA" w:rsidRPr="00392BF1" w:rsidRDefault="00FD05AA" w:rsidP="00FD05AA">
      <w:pPr>
        <w:shd w:val="clear" w:color="auto" w:fill="FFFFFF"/>
        <w:tabs>
          <w:tab w:val="left" w:pos="576"/>
        </w:tabs>
        <w:spacing w:before="240" w:line="276" w:lineRule="auto"/>
        <w:ind w:left="540" w:hanging="540"/>
        <w:jc w:val="both"/>
        <w:rPr>
          <w:b/>
        </w:rPr>
      </w:pPr>
      <w:r w:rsidRPr="00392BF1">
        <w:rPr>
          <w:b/>
          <w:color w:val="000000"/>
          <w:spacing w:val="-1"/>
        </w:rPr>
        <w:t>5.1</w:t>
      </w:r>
      <w:r>
        <w:rPr>
          <w:b/>
          <w:color w:val="000000"/>
          <w:spacing w:val="-1"/>
        </w:rPr>
        <w:t>5</w:t>
      </w:r>
      <w:r w:rsidRPr="00392BF1">
        <w:rPr>
          <w:b/>
          <w:color w:val="000000"/>
        </w:rPr>
        <w:tab/>
        <w:t>Zasypywanie wykopów</w:t>
      </w:r>
      <w:r>
        <w:rPr>
          <w:b/>
          <w:color w:val="000000"/>
        </w:rPr>
        <w:t xml:space="preserve"> i zagęszczenie</w:t>
      </w:r>
    </w:p>
    <w:p w:rsidR="00FD05AA" w:rsidRPr="00392BF1" w:rsidRDefault="00FD05AA" w:rsidP="00FD05AA">
      <w:pPr>
        <w:shd w:val="clear" w:color="auto" w:fill="FFFFFF"/>
        <w:spacing w:before="240" w:line="276" w:lineRule="auto"/>
        <w:ind w:firstLine="540"/>
        <w:jc w:val="both"/>
      </w:pPr>
      <w:r w:rsidRPr="00147150">
        <w:rPr>
          <w:color w:val="000000"/>
        </w:rPr>
        <w:t xml:space="preserve">Jeżeli </w:t>
      </w:r>
      <w:r w:rsidR="00A16806">
        <w:rPr>
          <w:color w:val="000000"/>
        </w:rPr>
        <w:t>Inspektor nadzoru</w:t>
      </w:r>
      <w:r>
        <w:rPr>
          <w:color w:val="000000"/>
        </w:rPr>
        <w:t xml:space="preserve"> nie poleci</w:t>
      </w:r>
      <w:r w:rsidRPr="006A16BE">
        <w:rPr>
          <w:color w:val="000000"/>
        </w:rPr>
        <w:t xml:space="preserve"> inaczej to minimalna grubość zasypki wstępnej, to jest warstwy gruntu nad </w:t>
      </w:r>
      <w:r w:rsidRPr="0091079F">
        <w:rPr>
          <w:color w:val="000000"/>
          <w:spacing w:val="-1"/>
        </w:rPr>
        <w:t>wierzchem rury wynosi 30 cm. Zagęszczanie</w:t>
      </w:r>
      <w:r w:rsidRPr="00392BF1">
        <w:rPr>
          <w:color w:val="000000"/>
          <w:spacing w:val="-1"/>
        </w:rPr>
        <w:t xml:space="preserve"> zasypki wstępnej, powinno w zasadzie odbywać się ręcznie.</w:t>
      </w:r>
      <w:r>
        <w:rPr>
          <w:color w:val="000000"/>
          <w:spacing w:val="-1"/>
        </w:rPr>
        <w:t xml:space="preserve"> Dla </w:t>
      </w:r>
      <w:r w:rsidR="00DB3598">
        <w:rPr>
          <w:color w:val="000000"/>
          <w:spacing w:val="-1"/>
        </w:rPr>
        <w:t>zapewnienia całkowitej</w:t>
      </w:r>
      <w:r>
        <w:rPr>
          <w:color w:val="000000"/>
          <w:spacing w:val="-1"/>
        </w:rPr>
        <w:t xml:space="preserve"> stabilności konieczne jest, by </w:t>
      </w:r>
      <w:r w:rsidRPr="00147150">
        <w:rPr>
          <w:color w:val="000000"/>
          <w:spacing w:val="-1"/>
        </w:rPr>
        <w:t xml:space="preserve">materiał </w:t>
      </w:r>
      <w:proofErr w:type="spellStart"/>
      <w:r w:rsidRPr="00147150">
        <w:rPr>
          <w:color w:val="000000"/>
          <w:spacing w:val="-1"/>
        </w:rPr>
        <w:t>obsypki</w:t>
      </w:r>
      <w:proofErr w:type="spellEnd"/>
      <w:r w:rsidRPr="00147150">
        <w:rPr>
          <w:color w:val="000000"/>
          <w:spacing w:val="-1"/>
        </w:rPr>
        <w:t xml:space="preserve"> szczelnie</w:t>
      </w:r>
      <w:r>
        <w:rPr>
          <w:color w:val="000000"/>
          <w:spacing w:val="-1"/>
        </w:rPr>
        <w:t xml:space="preserve"> wypełniał przestrzeń pod rurą. </w:t>
      </w:r>
    </w:p>
    <w:p w:rsidR="00FD05AA" w:rsidRPr="00392BF1" w:rsidRDefault="00FD05AA" w:rsidP="00FD05AA">
      <w:pPr>
        <w:shd w:val="clear" w:color="auto" w:fill="FFFFFF"/>
        <w:spacing w:before="120" w:line="276" w:lineRule="auto"/>
        <w:jc w:val="both"/>
      </w:pPr>
      <w:r w:rsidRPr="00392BF1">
        <w:rPr>
          <w:color w:val="000000"/>
        </w:rPr>
        <w:t xml:space="preserve">Wypełnienie wykopu powinno następować warstwami o stałej grubości. Grubość warstw w zależności od rodzaju gruntu i maszyn zagęszczających określa się na podstawie próbnego zagęszczenia. Następna, wyżej położona warstwa może być układana po osiągnięciu wymaganego zagęszczenia warstwy poprzedniej. Strefa przykrycia rozciągająca się do 1,0 m ponad wierzchem rury, powinna być zagęszczona przy pomocy średnich ubijaków wibracyjnych (max ciężar roboczy 0,6 </w:t>
      </w:r>
      <w:proofErr w:type="spellStart"/>
      <w:r w:rsidRPr="00392BF1">
        <w:rPr>
          <w:color w:val="000000"/>
        </w:rPr>
        <w:t>kN</w:t>
      </w:r>
      <w:proofErr w:type="spellEnd"/>
      <w:r w:rsidRPr="00392BF1">
        <w:rPr>
          <w:color w:val="000000"/>
        </w:rPr>
        <w:t xml:space="preserve">) lub za pomocą płyt wibracyjnych (max ciężar roboczy 5 </w:t>
      </w:r>
      <w:proofErr w:type="spellStart"/>
      <w:r w:rsidRPr="00392BF1">
        <w:rPr>
          <w:color w:val="000000"/>
        </w:rPr>
        <w:t>kN</w:t>
      </w:r>
      <w:proofErr w:type="spellEnd"/>
      <w:r w:rsidRPr="00392BF1">
        <w:rPr>
          <w:color w:val="000000"/>
        </w:rPr>
        <w:t>). Ciężkie zagęszczarki stosować w warstwach przykrycia odległych o ok. 1,0 m od wierzchu rury.</w:t>
      </w:r>
    </w:p>
    <w:p w:rsidR="00FD05AA" w:rsidRPr="00392BF1" w:rsidRDefault="00FD05AA" w:rsidP="00FD05AA">
      <w:pPr>
        <w:shd w:val="clear" w:color="auto" w:fill="FFFFFF"/>
        <w:spacing w:before="115" w:line="276" w:lineRule="auto"/>
        <w:jc w:val="both"/>
      </w:pPr>
      <w:r w:rsidRPr="00392BF1">
        <w:rPr>
          <w:color w:val="000000"/>
        </w:rPr>
        <w:t xml:space="preserve">Grunt wbudowany i rozłożony równomiernie w warstwie przygotowanej do zagęszczenia powinien posiadać wilgotność naturalną </w:t>
      </w:r>
      <w:proofErr w:type="spellStart"/>
      <w:r w:rsidRPr="00392BF1">
        <w:rPr>
          <w:color w:val="000000"/>
        </w:rPr>
        <w:t>Wn</w:t>
      </w:r>
      <w:proofErr w:type="spellEnd"/>
      <w:r w:rsidRPr="00392BF1">
        <w:rPr>
          <w:color w:val="000000"/>
        </w:rPr>
        <w:t xml:space="preserve"> zbliżoną do optymalnej </w:t>
      </w:r>
      <w:proofErr w:type="spellStart"/>
      <w:r w:rsidRPr="00392BF1">
        <w:rPr>
          <w:color w:val="000000"/>
        </w:rPr>
        <w:t>Wopt</w:t>
      </w:r>
      <w:proofErr w:type="spellEnd"/>
      <w:r w:rsidRPr="00392BF1">
        <w:rPr>
          <w:color w:val="000000"/>
        </w:rPr>
        <w:t xml:space="preserve">, określonej według normalnej metody </w:t>
      </w:r>
      <w:proofErr w:type="spellStart"/>
      <w:r w:rsidRPr="00392BF1">
        <w:rPr>
          <w:color w:val="000000"/>
        </w:rPr>
        <w:t>Proctora</w:t>
      </w:r>
      <w:proofErr w:type="spellEnd"/>
      <w:r w:rsidRPr="00392BF1">
        <w:rPr>
          <w:color w:val="000000"/>
        </w:rPr>
        <w:t>.</w:t>
      </w:r>
    </w:p>
    <w:p w:rsidR="00FD05AA" w:rsidRPr="00392BF1" w:rsidRDefault="00FD05AA" w:rsidP="00FD05AA">
      <w:pPr>
        <w:shd w:val="clear" w:color="auto" w:fill="FFFFFF"/>
        <w:spacing w:before="120" w:line="276" w:lineRule="auto"/>
        <w:jc w:val="both"/>
      </w:pPr>
      <w:r w:rsidRPr="00392BF1">
        <w:rPr>
          <w:color w:val="000000"/>
        </w:rPr>
        <w:t>Zaleca się, aby:</w:t>
      </w:r>
    </w:p>
    <w:p w:rsidR="00FD05AA" w:rsidRPr="00392BF1" w:rsidRDefault="00FD05AA" w:rsidP="00FD05AA">
      <w:pPr>
        <w:numPr>
          <w:ilvl w:val="0"/>
          <w:numId w:val="2"/>
        </w:numPr>
        <w:shd w:val="clear" w:color="auto" w:fill="FFFFFF"/>
        <w:tabs>
          <w:tab w:val="left" w:pos="900"/>
        </w:tabs>
        <w:spacing w:before="120" w:line="276" w:lineRule="auto"/>
        <w:ind w:left="896" w:hanging="357"/>
        <w:jc w:val="both"/>
        <w:rPr>
          <w:color w:val="000000"/>
        </w:rPr>
      </w:pPr>
      <w:r w:rsidRPr="00392BF1">
        <w:rPr>
          <w:color w:val="000000"/>
        </w:rPr>
        <w:t>dla gruntów spoistych, z wyjątkiem pospółek, żwirów i rumoszy glinia</w:t>
      </w:r>
      <w:r>
        <w:rPr>
          <w:color w:val="000000"/>
        </w:rPr>
        <w:t>stych, wilgotność gruntu była w </w:t>
      </w:r>
      <w:r w:rsidRPr="00392BF1">
        <w:rPr>
          <w:color w:val="000000"/>
        </w:rPr>
        <w:t xml:space="preserve">granicach </w:t>
      </w:r>
      <w:proofErr w:type="spellStart"/>
      <w:r w:rsidRPr="00392BF1">
        <w:rPr>
          <w:color w:val="000000"/>
        </w:rPr>
        <w:t>Wn</w:t>
      </w:r>
      <w:proofErr w:type="spellEnd"/>
      <w:r w:rsidRPr="00392BF1">
        <w:rPr>
          <w:color w:val="000000"/>
        </w:rPr>
        <w:t xml:space="preserve"> = </w:t>
      </w:r>
      <w:proofErr w:type="spellStart"/>
      <w:r w:rsidRPr="00392BF1">
        <w:rPr>
          <w:color w:val="000000"/>
        </w:rPr>
        <w:t>Wopt</w:t>
      </w:r>
      <w:proofErr w:type="spellEnd"/>
      <w:r w:rsidRPr="00392BF1">
        <w:rPr>
          <w:color w:val="000000"/>
        </w:rPr>
        <w:t xml:space="preserve"> ± 2 %,</w:t>
      </w:r>
    </w:p>
    <w:p w:rsidR="00FD05AA" w:rsidRPr="00392BF1" w:rsidRDefault="00FD05AA" w:rsidP="00FD05AA">
      <w:pPr>
        <w:numPr>
          <w:ilvl w:val="0"/>
          <w:numId w:val="2"/>
        </w:numPr>
        <w:shd w:val="clear" w:color="auto" w:fill="FFFFFF"/>
        <w:tabs>
          <w:tab w:val="left" w:pos="900"/>
        </w:tabs>
        <w:spacing w:line="276" w:lineRule="auto"/>
        <w:ind w:left="896" w:hanging="357"/>
        <w:jc w:val="both"/>
        <w:rPr>
          <w:color w:val="000000"/>
        </w:rPr>
      </w:pPr>
      <w:r w:rsidRPr="00392BF1">
        <w:rPr>
          <w:color w:val="000000"/>
        </w:rPr>
        <w:t xml:space="preserve">dla pospółek, żwirów i rumoszy gliniastych </w:t>
      </w:r>
      <w:proofErr w:type="spellStart"/>
      <w:r w:rsidRPr="00392BF1">
        <w:rPr>
          <w:color w:val="000000"/>
        </w:rPr>
        <w:t>Wn</w:t>
      </w:r>
      <w:proofErr w:type="spellEnd"/>
      <w:r w:rsidRPr="00392BF1">
        <w:rPr>
          <w:color w:val="000000"/>
        </w:rPr>
        <w:t xml:space="preserve"> &gt;= 0,7 </w:t>
      </w:r>
      <w:proofErr w:type="spellStart"/>
      <w:r w:rsidRPr="00392BF1">
        <w:rPr>
          <w:color w:val="000000"/>
        </w:rPr>
        <w:t>Wopt</w:t>
      </w:r>
      <w:proofErr w:type="spellEnd"/>
      <w:r w:rsidRPr="00392BF1">
        <w:rPr>
          <w:color w:val="000000"/>
        </w:rPr>
        <w:t>, przy czym górna granica wilgotności zależy od rodzaju maszyn zagęszczających,</w:t>
      </w:r>
    </w:p>
    <w:p w:rsidR="00FD05AA" w:rsidRPr="00392BF1" w:rsidRDefault="00FD05AA" w:rsidP="00FD05AA">
      <w:pPr>
        <w:numPr>
          <w:ilvl w:val="0"/>
          <w:numId w:val="2"/>
        </w:numPr>
        <w:shd w:val="clear" w:color="auto" w:fill="FFFFFF"/>
        <w:tabs>
          <w:tab w:val="left" w:pos="900"/>
        </w:tabs>
        <w:spacing w:line="276" w:lineRule="auto"/>
        <w:ind w:left="896" w:hanging="357"/>
        <w:jc w:val="both"/>
        <w:rPr>
          <w:color w:val="000000"/>
        </w:rPr>
      </w:pPr>
      <w:r w:rsidRPr="00392BF1">
        <w:rPr>
          <w:color w:val="000000"/>
        </w:rPr>
        <w:t>dla gruntów sypkich, z wyjątkiem piasków drobnych i pylastych, grunt należy polewać możliwie dużą ilością wody.</w:t>
      </w:r>
    </w:p>
    <w:p w:rsidR="00FD05AA" w:rsidRDefault="00FD05AA" w:rsidP="00FD05AA">
      <w:pPr>
        <w:shd w:val="clear" w:color="auto" w:fill="FFFFFF"/>
        <w:spacing w:before="120" w:line="276" w:lineRule="auto"/>
        <w:jc w:val="both"/>
        <w:rPr>
          <w:color w:val="000000"/>
        </w:rPr>
      </w:pPr>
      <w:r w:rsidRPr="00392BF1">
        <w:rPr>
          <w:color w:val="000000"/>
        </w:rPr>
        <w:t>Ślady przejazdu maszyny zagęszczającej powinny pokrywać na szerokość ok. 25 cm</w:t>
      </w:r>
      <w:r>
        <w:rPr>
          <w:color w:val="000000"/>
        </w:rPr>
        <w:t xml:space="preserve"> ślady poprzednie. W </w:t>
      </w:r>
      <w:r w:rsidRPr="00392BF1">
        <w:rPr>
          <w:color w:val="000000"/>
        </w:rPr>
        <w:t>przypadku gruntów spoistych, gdy po zagęszczeniu otrzymuje się gładką powierzchnię warstwy (np. przy zastosowaniu walców gładkich) należy ją przed położeniem warstwy następnej spulchnić (np. kultywatorem) na głębokość około 5 cm oraz polać wodą.</w:t>
      </w:r>
    </w:p>
    <w:p w:rsidR="00FD05AA" w:rsidRDefault="00FD05AA" w:rsidP="00FD05AA">
      <w:pPr>
        <w:shd w:val="clear" w:color="auto" w:fill="FFFFFF"/>
        <w:spacing w:before="120" w:line="276" w:lineRule="auto"/>
        <w:jc w:val="both"/>
        <w:rPr>
          <w:color w:val="000000"/>
        </w:rPr>
      </w:pPr>
      <w:r>
        <w:rPr>
          <w:color w:val="000000"/>
        </w:rPr>
        <w:t xml:space="preserve">Zasyp w </w:t>
      </w:r>
      <w:r w:rsidR="00DB3598">
        <w:rPr>
          <w:color w:val="000000"/>
        </w:rPr>
        <w:t>drogach publicznych</w:t>
      </w:r>
      <w:r>
        <w:rPr>
          <w:color w:val="000000"/>
        </w:rPr>
        <w:t xml:space="preserve"> wykonać zgodnie z wymaganiami administratorów dróg i dokumentacją projektową oraz sztuką budowlaną. Przyjęto pełną wymianę gruntu istniejącego na piasek dowieziony w miejscach dróg i chodników.</w:t>
      </w:r>
    </w:p>
    <w:p w:rsidR="00FD05AA" w:rsidRDefault="00FD05AA" w:rsidP="00FD05AA">
      <w:pPr>
        <w:pStyle w:val="Stopka"/>
        <w:tabs>
          <w:tab w:val="clear" w:pos="4536"/>
          <w:tab w:val="clear" w:pos="9072"/>
        </w:tabs>
        <w:spacing w:before="120" w:line="276" w:lineRule="auto"/>
        <w:jc w:val="both"/>
        <w:rPr>
          <w:b/>
        </w:rPr>
      </w:pPr>
      <w:r>
        <w:rPr>
          <w:b/>
        </w:rPr>
        <w:t>Wymagania dotyczące zagęszczenia</w:t>
      </w:r>
    </w:p>
    <w:p w:rsidR="00FD05AA" w:rsidRDefault="00FD05AA" w:rsidP="00FD05AA">
      <w:pPr>
        <w:pStyle w:val="Stopka"/>
        <w:tabs>
          <w:tab w:val="clear" w:pos="4536"/>
          <w:tab w:val="clear" w:pos="9072"/>
        </w:tabs>
        <w:spacing w:before="120" w:line="276" w:lineRule="auto"/>
        <w:jc w:val="both"/>
      </w:pPr>
      <w:r>
        <w:t>Zagęszczenie gruntu w zasypkach powinno spełniać wymagania dotyczące wartości wskaźnika zagęszczenia /</w:t>
      </w:r>
      <w:proofErr w:type="spellStart"/>
      <w:r>
        <w:t>Proctora</w:t>
      </w:r>
      <w:proofErr w:type="spellEnd"/>
      <w:r>
        <w:t xml:space="preserve">/. Zalecenia dotyczące stopnia zagęszczenia </w:t>
      </w:r>
      <w:proofErr w:type="spellStart"/>
      <w:r>
        <w:t>obsypki</w:t>
      </w:r>
      <w:proofErr w:type="spellEnd"/>
      <w:r>
        <w:t xml:space="preserve"> zależą od przeznaczenia terenu nad </w:t>
      </w:r>
      <w:r w:rsidR="000D443D">
        <w:t>rurociągiem</w:t>
      </w:r>
      <w:r>
        <w:t>.</w:t>
      </w:r>
    </w:p>
    <w:p w:rsidR="00FD05AA" w:rsidRPr="00411915" w:rsidRDefault="00FD05AA" w:rsidP="00FD05AA">
      <w:pPr>
        <w:pStyle w:val="Stopka"/>
        <w:spacing w:before="120" w:line="276" w:lineRule="auto"/>
        <w:jc w:val="both"/>
      </w:pPr>
      <w:r w:rsidRPr="00D8788B">
        <w:t xml:space="preserve">Zasyp musi być wykonany w taki sposób, aby spełniał wymagania nasypu nad rurociągiem (odpowiednio dla drogi, chodnika czy terenów rolnych). Zagęszczenie podsypki, </w:t>
      </w:r>
      <w:proofErr w:type="spellStart"/>
      <w:r w:rsidRPr="00D8788B">
        <w:t>obsypki</w:t>
      </w:r>
      <w:proofErr w:type="spellEnd"/>
      <w:r w:rsidRPr="00D8788B">
        <w:t xml:space="preserve"> i zasypki </w:t>
      </w:r>
      <w:r>
        <w:t xml:space="preserve">w drogach </w:t>
      </w:r>
      <w:r w:rsidRPr="00D8788B">
        <w:t xml:space="preserve">powinno odbywać się do uzyskania wskaźnika zagęszczenia co najmniej </w:t>
      </w:r>
      <w:proofErr w:type="spellStart"/>
      <w:r w:rsidRPr="00D8788B">
        <w:t>Is</w:t>
      </w:r>
      <w:proofErr w:type="spellEnd"/>
      <w:r w:rsidRPr="00D8788B">
        <w:t>=0,97. Zasypanie wykopów powinno odbywać się warstwami co 20 cm z zagęszczaniem.</w:t>
      </w:r>
      <w:r>
        <w:t xml:space="preserve"> </w:t>
      </w:r>
      <w:r w:rsidRPr="00A56F32">
        <w:rPr>
          <w:color w:val="000000"/>
        </w:rPr>
        <w:t xml:space="preserve">Po wykonaniu zasypki wstępnej wykonać zasypkę zasadniczą </w:t>
      </w:r>
      <w:r w:rsidRPr="00411915">
        <w:t>zgodnie wymaganiami określ</w:t>
      </w:r>
      <w:r w:rsidR="00455B1A">
        <w:t>onymi w ST-03 Roboty ziemne i projekcie</w:t>
      </w:r>
      <w:r w:rsidRPr="00411915">
        <w:t>.</w:t>
      </w:r>
    </w:p>
    <w:p w:rsidR="00FD05AA" w:rsidRPr="00411915" w:rsidRDefault="00FD05AA" w:rsidP="00FD05AA">
      <w:pPr>
        <w:pStyle w:val="Stopka"/>
        <w:spacing w:before="120"/>
        <w:jc w:val="both"/>
      </w:pPr>
      <w:r w:rsidRPr="00411915">
        <w:t xml:space="preserve">Zasypki </w:t>
      </w:r>
      <w:proofErr w:type="spellStart"/>
      <w:r w:rsidRPr="00411915">
        <w:t>wąskoprzestrzennych</w:t>
      </w:r>
      <w:proofErr w:type="spellEnd"/>
      <w:r w:rsidRPr="00411915">
        <w:t xml:space="preserve"> przekopów poprzecznych</w:t>
      </w:r>
      <w:r>
        <w:t xml:space="preserve"> w drogach</w:t>
      </w:r>
      <w:r w:rsidRPr="00411915">
        <w:t xml:space="preserve"> powinny uzyskać do głębokości 1,2</w:t>
      </w:r>
      <w:r w:rsidR="000D443D">
        <w:t xml:space="preserve"> </w:t>
      </w:r>
      <w:r w:rsidRPr="00411915">
        <w:t xml:space="preserve">m wskaźnik zagęszczenia co najmniej 1,00. </w:t>
      </w:r>
    </w:p>
    <w:p w:rsidR="00FD05AA" w:rsidRPr="00392BF1" w:rsidRDefault="00FD05AA" w:rsidP="00FD05AA">
      <w:pPr>
        <w:shd w:val="clear" w:color="auto" w:fill="FFFFFF"/>
        <w:tabs>
          <w:tab w:val="left" w:pos="576"/>
        </w:tabs>
        <w:spacing w:before="240" w:line="276" w:lineRule="auto"/>
        <w:ind w:left="540" w:hanging="540"/>
        <w:jc w:val="both"/>
        <w:rPr>
          <w:b/>
        </w:rPr>
      </w:pPr>
      <w:r w:rsidRPr="00392BF1">
        <w:rPr>
          <w:b/>
          <w:color w:val="000000"/>
          <w:spacing w:val="-1"/>
        </w:rPr>
        <w:t>5.1</w:t>
      </w:r>
      <w:r>
        <w:rPr>
          <w:b/>
          <w:color w:val="000000"/>
          <w:spacing w:val="-1"/>
        </w:rPr>
        <w:t>6</w:t>
      </w:r>
      <w:r w:rsidRPr="00392BF1">
        <w:rPr>
          <w:b/>
          <w:color w:val="000000"/>
        </w:rPr>
        <w:tab/>
        <w:t>Tymczasowe nawierzchnie drogowe</w:t>
      </w:r>
    </w:p>
    <w:p w:rsidR="00FD05AA" w:rsidRDefault="00FD05AA" w:rsidP="00FD05AA">
      <w:pPr>
        <w:shd w:val="clear" w:color="auto" w:fill="FFFFFF"/>
        <w:spacing w:before="240" w:line="276" w:lineRule="auto"/>
        <w:ind w:firstLine="540"/>
        <w:jc w:val="both"/>
        <w:rPr>
          <w:color w:val="000000"/>
        </w:rPr>
      </w:pPr>
      <w:r w:rsidRPr="00392BF1">
        <w:rPr>
          <w:color w:val="000000"/>
        </w:rPr>
        <w:t xml:space="preserve">W przypadku późniejszego odtwarzania nawierzchni </w:t>
      </w:r>
      <w:r w:rsidR="00DB3598" w:rsidRPr="00392BF1">
        <w:rPr>
          <w:color w:val="000000"/>
        </w:rPr>
        <w:t>drogowych</w:t>
      </w:r>
      <w:r w:rsidRPr="00392BF1">
        <w:rPr>
          <w:color w:val="000000"/>
        </w:rPr>
        <w:t xml:space="preserve"> (a nie bezpośrednio po zakończeniu układania sieci </w:t>
      </w:r>
      <w:r w:rsidR="00DB3598">
        <w:rPr>
          <w:color w:val="000000"/>
        </w:rPr>
        <w:t>wodociągowych)</w:t>
      </w:r>
      <w:r w:rsidRPr="00392BF1">
        <w:rPr>
          <w:color w:val="000000"/>
        </w:rPr>
        <w:t xml:space="preserve">, jeżeli </w:t>
      </w:r>
      <w:r w:rsidR="00A16806">
        <w:rPr>
          <w:color w:val="000000"/>
        </w:rPr>
        <w:t>Inspektor nadzoru</w:t>
      </w:r>
      <w:r w:rsidRPr="00392BF1">
        <w:rPr>
          <w:color w:val="000000"/>
        </w:rPr>
        <w:t xml:space="preserve"> nie zaleci inaczej lub nie zostaną wydane inne warunki tymczasowego odtworzenia nawierzchni drogowych przez administratora drogi, w miejscu rozebranych nawierzchni drogowych należy wykonać nawierzchnie z kruszywa łamanego zagęszczanego mechanicznie o grubości 30 cm.</w:t>
      </w:r>
    </w:p>
    <w:p w:rsidR="00FD05AA" w:rsidRPr="00392BF1" w:rsidRDefault="00FD05AA" w:rsidP="00FD05AA">
      <w:pPr>
        <w:shd w:val="clear" w:color="auto" w:fill="FFFFFF"/>
        <w:tabs>
          <w:tab w:val="left" w:pos="576"/>
        </w:tabs>
        <w:spacing w:before="240" w:line="276" w:lineRule="auto"/>
        <w:ind w:left="540" w:hanging="540"/>
        <w:jc w:val="both"/>
      </w:pPr>
      <w:r w:rsidRPr="00392BF1">
        <w:rPr>
          <w:b/>
          <w:color w:val="000000"/>
        </w:rPr>
        <w:t>5.1</w:t>
      </w:r>
      <w:r>
        <w:rPr>
          <w:b/>
          <w:color w:val="000000"/>
        </w:rPr>
        <w:t>7</w:t>
      </w:r>
      <w:r w:rsidRPr="00392BF1">
        <w:rPr>
          <w:b/>
          <w:color w:val="000000"/>
        </w:rPr>
        <w:tab/>
        <w:t>Przywrócenie stanu pierwotnego terenów nieutwardzonych</w:t>
      </w:r>
    </w:p>
    <w:p w:rsidR="00FD05AA" w:rsidRPr="00392BF1" w:rsidRDefault="00FD05AA" w:rsidP="00FD05AA">
      <w:pPr>
        <w:shd w:val="clear" w:color="auto" w:fill="FFFFFF"/>
        <w:spacing w:before="240" w:line="276" w:lineRule="auto"/>
        <w:ind w:firstLine="540"/>
        <w:jc w:val="both"/>
      </w:pPr>
      <w:r w:rsidRPr="00392BF1">
        <w:rPr>
          <w:color w:val="000000"/>
        </w:rPr>
        <w:t xml:space="preserve">Przywrócenie </w:t>
      </w:r>
      <w:r>
        <w:rPr>
          <w:color w:val="000000"/>
        </w:rPr>
        <w:t xml:space="preserve">terenów </w:t>
      </w:r>
      <w:r w:rsidRPr="00392BF1">
        <w:rPr>
          <w:color w:val="000000"/>
        </w:rPr>
        <w:t>do stanu pierwotnego, które nie zostały utwardzone i pokryte nawierzchnią, oznacza przywróceni</w:t>
      </w:r>
      <w:r w:rsidR="000D443D">
        <w:rPr>
          <w:color w:val="000000"/>
        </w:rPr>
        <w:t>e gruntu do stanu nie gorszego (równego lub lepszego)</w:t>
      </w:r>
      <w:r w:rsidRPr="00392BF1">
        <w:rPr>
          <w:color w:val="000000"/>
        </w:rPr>
        <w:t xml:space="preserve"> niż stan istniejący przed przejęciem terenu. Ziemię roślinną (humus) należy układać warstwą grubości </w:t>
      </w:r>
      <w:r>
        <w:rPr>
          <w:color w:val="000000"/>
        </w:rPr>
        <w:t>2</w:t>
      </w:r>
      <w:r w:rsidRPr="00392BF1">
        <w:rPr>
          <w:color w:val="000000"/>
        </w:rPr>
        <w:t>0 cm.</w:t>
      </w:r>
    </w:p>
    <w:p w:rsidR="00FD05AA" w:rsidRDefault="00FD05AA" w:rsidP="00FD05AA">
      <w:pPr>
        <w:shd w:val="clear" w:color="auto" w:fill="FFFFFF"/>
        <w:spacing w:before="110" w:line="276" w:lineRule="auto"/>
        <w:jc w:val="both"/>
        <w:rPr>
          <w:color w:val="000000"/>
        </w:rPr>
      </w:pPr>
      <w:r w:rsidRPr="00392BF1">
        <w:rPr>
          <w:color w:val="000000"/>
          <w:spacing w:val="-1"/>
        </w:rPr>
        <w:t xml:space="preserve">Jeżeli </w:t>
      </w:r>
      <w:r w:rsidR="00A16806">
        <w:rPr>
          <w:color w:val="000000"/>
          <w:spacing w:val="-1"/>
        </w:rPr>
        <w:t>Inspektor nadzoru</w:t>
      </w:r>
      <w:r w:rsidRPr="00392BF1">
        <w:rPr>
          <w:color w:val="000000"/>
          <w:spacing w:val="-1"/>
        </w:rPr>
        <w:t xml:space="preserve"> nie zleci inaczej, przywrócenie terenu do stanu pierwotnego należy ukończyć w ciągu 7 dni </w:t>
      </w:r>
      <w:r w:rsidRPr="00392BF1">
        <w:rPr>
          <w:color w:val="000000"/>
        </w:rPr>
        <w:t>po zasypaniu wykopów</w:t>
      </w:r>
      <w:r>
        <w:rPr>
          <w:color w:val="000000"/>
        </w:rPr>
        <w:t>.</w:t>
      </w: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6" w:name="_Toc184824237"/>
      <w:r w:rsidRPr="00E55AA3">
        <w:rPr>
          <w:rFonts w:ascii="Arial" w:hAnsi="Arial"/>
        </w:rPr>
        <w:t>KONTROLA JAKOŚCI</w:t>
      </w:r>
      <w:bookmarkEnd w:id="6"/>
    </w:p>
    <w:p w:rsidR="00FD05AA" w:rsidRDefault="00FD05AA" w:rsidP="00FD05AA">
      <w:pPr>
        <w:shd w:val="clear" w:color="auto" w:fill="FFFFFF"/>
        <w:spacing w:before="58" w:line="276" w:lineRule="auto"/>
        <w:ind w:firstLine="540"/>
        <w:jc w:val="both"/>
        <w:rPr>
          <w:color w:val="000000"/>
        </w:rPr>
      </w:pPr>
      <w:r w:rsidRPr="00392BF1">
        <w:rPr>
          <w:color w:val="000000"/>
        </w:rPr>
        <w:t>Wymagania ogólne dotyczące kontroli jako</w:t>
      </w:r>
      <w:r>
        <w:rPr>
          <w:color w:val="000000"/>
        </w:rPr>
        <w:t>ści Robót podano w ST-WO</w:t>
      </w:r>
      <w:r w:rsidRPr="00392BF1">
        <w:rPr>
          <w:color w:val="000000"/>
        </w:rPr>
        <w:t xml:space="preserve"> Wymagania Ogólne pkt 6.</w:t>
      </w:r>
    </w:p>
    <w:p w:rsidR="00FD05AA" w:rsidRPr="00392BF1" w:rsidRDefault="00FD05AA" w:rsidP="00FD05AA">
      <w:pPr>
        <w:shd w:val="clear" w:color="auto" w:fill="FFFFFF"/>
        <w:tabs>
          <w:tab w:val="left" w:pos="576"/>
        </w:tabs>
        <w:spacing w:before="240" w:line="276" w:lineRule="auto"/>
        <w:ind w:left="540" w:hanging="540"/>
        <w:jc w:val="both"/>
        <w:rPr>
          <w:b/>
        </w:rPr>
      </w:pPr>
      <w:r w:rsidRPr="00392BF1">
        <w:rPr>
          <w:b/>
          <w:color w:val="000000"/>
          <w:spacing w:val="-1"/>
        </w:rPr>
        <w:t>6.</w:t>
      </w:r>
      <w:r>
        <w:rPr>
          <w:b/>
          <w:color w:val="000000"/>
          <w:spacing w:val="-1"/>
        </w:rPr>
        <w:t>1</w:t>
      </w:r>
      <w:r w:rsidRPr="00392BF1">
        <w:rPr>
          <w:b/>
          <w:color w:val="000000"/>
        </w:rPr>
        <w:tab/>
        <w:t>Kontrola jakości wykonanych robót</w:t>
      </w:r>
    </w:p>
    <w:p w:rsidR="00FD05AA" w:rsidRPr="00392BF1" w:rsidRDefault="00FD05AA" w:rsidP="00FD05AA">
      <w:pPr>
        <w:shd w:val="clear" w:color="auto" w:fill="FFFFFF"/>
        <w:spacing w:before="240" w:line="276" w:lineRule="auto"/>
        <w:ind w:firstLine="540"/>
        <w:jc w:val="both"/>
      </w:pPr>
      <w:r w:rsidRPr="00392BF1">
        <w:rPr>
          <w:color w:val="000000"/>
        </w:rPr>
        <w:t>Wykonawca jest zobowiązany do stałej i systematycznej kontroli pr</w:t>
      </w:r>
      <w:r>
        <w:rPr>
          <w:color w:val="000000"/>
        </w:rPr>
        <w:t>owadzonych robót w zakresie i z </w:t>
      </w:r>
      <w:r w:rsidRPr="00392BF1">
        <w:rPr>
          <w:color w:val="000000"/>
        </w:rPr>
        <w:t xml:space="preserve">częstotliwością określoną w niniejszej specyfikacji i zaakceptowaną przez </w:t>
      </w:r>
      <w:r w:rsidR="00A16806">
        <w:rPr>
          <w:color w:val="000000"/>
        </w:rPr>
        <w:t>Inspektora nadzoru</w:t>
      </w:r>
      <w:r w:rsidRPr="00392BF1">
        <w:rPr>
          <w:color w:val="000000"/>
        </w:rPr>
        <w:t>. Do Wykonawcy należy również przeprowadzenie prób i badań stanowiących podstawę odbiorów Robót.</w:t>
      </w:r>
    </w:p>
    <w:p w:rsidR="00FD05AA" w:rsidRPr="00392BF1" w:rsidRDefault="00FD05AA" w:rsidP="00FD05AA">
      <w:pPr>
        <w:shd w:val="clear" w:color="auto" w:fill="FFFFFF"/>
        <w:spacing w:before="115" w:line="276" w:lineRule="auto"/>
        <w:jc w:val="both"/>
      </w:pPr>
      <w:r w:rsidRPr="00392BF1">
        <w:rPr>
          <w:color w:val="000000"/>
        </w:rPr>
        <w:t xml:space="preserve">Badania jakości robót w czasie ich realizacji należy wykonywać zgodnie z wytycznymi właściwych </w:t>
      </w:r>
      <w:r>
        <w:rPr>
          <w:color w:val="000000"/>
        </w:rPr>
        <w:t xml:space="preserve">ST </w:t>
      </w:r>
      <w:r w:rsidRPr="00392BF1">
        <w:rPr>
          <w:color w:val="000000"/>
        </w:rPr>
        <w:t xml:space="preserve">oraz instrukcjami zawartymi w Normach. W przypadku, gdy normy nie obejmują jakiegokolwiek badania wymaganego w ST, stosować można wytyczne </w:t>
      </w:r>
      <w:r w:rsidR="00DB3598" w:rsidRPr="00392BF1">
        <w:rPr>
          <w:color w:val="000000"/>
        </w:rPr>
        <w:t>krajowe</w:t>
      </w:r>
      <w:r w:rsidRPr="00392BF1">
        <w:rPr>
          <w:color w:val="000000"/>
        </w:rPr>
        <w:t xml:space="preserve"> albo inne procedury, zaakceptowane przez Inspektora nadzoru.</w:t>
      </w:r>
    </w:p>
    <w:p w:rsidR="00FD05AA" w:rsidRPr="00392BF1" w:rsidRDefault="00FD05AA" w:rsidP="00FD05AA">
      <w:pPr>
        <w:shd w:val="clear" w:color="auto" w:fill="FFFFFF"/>
        <w:spacing w:before="110" w:line="276" w:lineRule="auto"/>
        <w:jc w:val="both"/>
      </w:pPr>
      <w:r w:rsidRPr="00392BF1">
        <w:rPr>
          <w:color w:val="000000"/>
        </w:rPr>
        <w:t>Przed przystąpieniem do pomiarów lub badań, Wykonawca powiadomi Inspektora nadzoru o rodzaju, miejscu i terminie pomiaru lub badania. Wykonawca będzie przekazyw</w:t>
      </w:r>
      <w:r>
        <w:rPr>
          <w:color w:val="000000"/>
        </w:rPr>
        <w:t xml:space="preserve">ać </w:t>
      </w:r>
      <w:r w:rsidR="00A16806">
        <w:rPr>
          <w:color w:val="000000"/>
        </w:rPr>
        <w:t>Inspektorowi nadzoru</w:t>
      </w:r>
      <w:r>
        <w:rPr>
          <w:color w:val="000000"/>
        </w:rPr>
        <w:t xml:space="preserve"> kopie raportów z </w:t>
      </w:r>
      <w:r w:rsidRPr="00392BF1">
        <w:rPr>
          <w:color w:val="000000"/>
        </w:rPr>
        <w:t>wynikami badań jak najszybciej</w:t>
      </w:r>
      <w:r w:rsidR="002E65D5">
        <w:rPr>
          <w:color w:val="000000"/>
        </w:rPr>
        <w:t xml:space="preserve">. </w:t>
      </w:r>
      <w:r w:rsidRPr="00392BF1">
        <w:rPr>
          <w:color w:val="000000"/>
        </w:rPr>
        <w:t xml:space="preserve">Wyniki badań będą przekazywane </w:t>
      </w:r>
      <w:r w:rsidR="00A16806">
        <w:rPr>
          <w:color w:val="000000"/>
        </w:rPr>
        <w:t>Inspektorowi nadzoru</w:t>
      </w:r>
      <w:r w:rsidRPr="00392BF1">
        <w:rPr>
          <w:color w:val="000000"/>
        </w:rPr>
        <w:t xml:space="preserve"> na formularzach według dostarczonego przez niego wzoru lub innych, przez niego zaaprobowanych.</w:t>
      </w:r>
    </w:p>
    <w:p w:rsidR="00FD05AA" w:rsidRPr="00392BF1" w:rsidRDefault="00FD05AA" w:rsidP="00FD05AA">
      <w:pPr>
        <w:shd w:val="clear" w:color="auto" w:fill="FFFFFF"/>
        <w:spacing w:before="115" w:line="276" w:lineRule="auto"/>
        <w:jc w:val="both"/>
      </w:pPr>
      <w:r w:rsidRPr="00392BF1">
        <w:rPr>
          <w:color w:val="000000"/>
        </w:rPr>
        <w:t xml:space="preserve">W trakcie wykonywania nasypów, Wykonawca zobowiązany jest poprzez swoje laboratorium sprawdzać na bieżąco wilgotność zagęszczanego gruntu, grubość zagęszczanego w nasypie gruntu oraz wskaźnik </w:t>
      </w:r>
      <w:r w:rsidR="002E65D5">
        <w:rPr>
          <w:color w:val="000000"/>
          <w:spacing w:val="-1"/>
        </w:rPr>
        <w:t>zagęszczenia gruntu</w:t>
      </w:r>
      <w:r w:rsidRPr="00392BF1">
        <w:rPr>
          <w:color w:val="000000"/>
          <w:spacing w:val="-1"/>
        </w:rPr>
        <w:t xml:space="preserve"> tak</w:t>
      </w:r>
      <w:r w:rsidR="002E65D5">
        <w:rPr>
          <w:color w:val="000000"/>
          <w:spacing w:val="-1"/>
        </w:rPr>
        <w:t>,</w:t>
      </w:r>
      <w:r w:rsidRPr="00392BF1">
        <w:rPr>
          <w:color w:val="000000"/>
          <w:spacing w:val="-1"/>
        </w:rPr>
        <w:t xml:space="preserve"> aby spełnić wymagania podane w ST. Przed przystąpieniem do pomiarów lub badań, Wykonawca powiadomi Inspektora nadzoru o rodzaju, miejscu i terminie pomiaru </w:t>
      </w:r>
      <w:r w:rsidRPr="00392BF1">
        <w:rPr>
          <w:color w:val="000000"/>
        </w:rPr>
        <w:t xml:space="preserve">lub badania. </w:t>
      </w:r>
      <w:r w:rsidRPr="004B7D53">
        <w:rPr>
          <w:color w:val="000000"/>
        </w:rPr>
        <w:t xml:space="preserve">Po wykonaniu pomiaru lub badania, Wykonawca przedstawi na piśmie ich wyniki do akceptacji </w:t>
      </w:r>
      <w:r w:rsidR="00A16806">
        <w:rPr>
          <w:color w:val="000000"/>
        </w:rPr>
        <w:t>Inspektora nadzoru</w:t>
      </w:r>
      <w:r w:rsidRPr="004B7D53">
        <w:rPr>
          <w:color w:val="000000"/>
        </w:rPr>
        <w:t>.</w:t>
      </w:r>
    </w:p>
    <w:p w:rsidR="00FD05AA" w:rsidRPr="00392BF1" w:rsidRDefault="00FD05AA" w:rsidP="00FD05AA">
      <w:pPr>
        <w:shd w:val="clear" w:color="auto" w:fill="FFFFFF"/>
        <w:spacing w:before="110" w:line="276" w:lineRule="auto"/>
        <w:jc w:val="both"/>
      </w:pPr>
      <w:r w:rsidRPr="00392BF1">
        <w:rPr>
          <w:color w:val="000000"/>
        </w:rPr>
        <w:t>Po wykonaniu wykopów należy sprawdzić, czy pod względem kształtu, zagęszczenia i wykończenia odpowiada on wymaganiom oraz czy dokładność wykonania nie przekracza tolerancji podanych w ST lub odpowiednich Normach.</w:t>
      </w:r>
    </w:p>
    <w:p w:rsidR="00FD05AA" w:rsidRPr="00392BF1" w:rsidRDefault="00FD05AA" w:rsidP="00FD05AA">
      <w:pPr>
        <w:shd w:val="clear" w:color="auto" w:fill="FFFFFF"/>
        <w:spacing w:before="120" w:line="276" w:lineRule="auto"/>
        <w:jc w:val="both"/>
      </w:pPr>
      <w:r w:rsidRPr="00392BF1">
        <w:rPr>
          <w:color w:val="000000"/>
        </w:rPr>
        <w:t>Sprawdzenie robót pomiarowych należy przeprowadzić wg następujących zasad:</w:t>
      </w:r>
    </w:p>
    <w:p w:rsidR="00FD05AA" w:rsidRPr="00392BF1" w:rsidRDefault="00FD05AA" w:rsidP="00FD05AA">
      <w:pPr>
        <w:numPr>
          <w:ilvl w:val="0"/>
          <w:numId w:val="2"/>
        </w:numPr>
        <w:shd w:val="clear" w:color="auto" w:fill="FFFFFF"/>
        <w:tabs>
          <w:tab w:val="left" w:pos="900"/>
        </w:tabs>
        <w:spacing w:before="120" w:line="276" w:lineRule="auto"/>
        <w:ind w:left="896" w:hanging="357"/>
        <w:jc w:val="both"/>
        <w:rPr>
          <w:color w:val="000000"/>
        </w:rPr>
      </w:pPr>
      <w:r w:rsidRPr="00392BF1">
        <w:rPr>
          <w:color w:val="000000"/>
        </w:rPr>
        <w:t xml:space="preserve">oś obiektu należy sprawdzić we wszystkich załamaniach pionowych i krzywiznach w poziomie oraz co najmniej co </w:t>
      </w:r>
      <w:r w:rsidR="005A231C">
        <w:rPr>
          <w:color w:val="000000"/>
        </w:rPr>
        <w:t>5</w:t>
      </w:r>
      <w:r w:rsidRPr="00392BF1">
        <w:rPr>
          <w:color w:val="000000"/>
        </w:rPr>
        <w:t>0 m na prostych</w:t>
      </w:r>
      <w:r w:rsidR="002E65D5">
        <w:rPr>
          <w:color w:val="000000"/>
        </w:rPr>
        <w:t xml:space="preserve"> odcinkach</w:t>
      </w:r>
      <w:r w:rsidRPr="00392BF1">
        <w:rPr>
          <w:color w:val="000000"/>
        </w:rPr>
        <w:t>,</w:t>
      </w:r>
    </w:p>
    <w:p w:rsidR="00FD05AA" w:rsidRPr="00392BF1" w:rsidRDefault="00FD05AA" w:rsidP="00FD05AA">
      <w:pPr>
        <w:numPr>
          <w:ilvl w:val="0"/>
          <w:numId w:val="2"/>
        </w:numPr>
        <w:shd w:val="clear" w:color="auto" w:fill="FFFFFF"/>
        <w:tabs>
          <w:tab w:val="left" w:pos="900"/>
        </w:tabs>
        <w:spacing w:line="276" w:lineRule="auto"/>
        <w:ind w:left="896" w:hanging="357"/>
        <w:jc w:val="both"/>
        <w:rPr>
          <w:color w:val="000000"/>
        </w:rPr>
      </w:pPr>
      <w:r w:rsidRPr="00392BF1">
        <w:rPr>
          <w:color w:val="000000"/>
        </w:rPr>
        <w:t>robocze punkty wysokościowe należy sprawdzić niwelatorem na całej długości budowanego odcinka,</w:t>
      </w:r>
    </w:p>
    <w:p w:rsidR="00FD05AA" w:rsidRPr="00392BF1" w:rsidRDefault="00FD05AA" w:rsidP="00FD05AA">
      <w:pPr>
        <w:numPr>
          <w:ilvl w:val="0"/>
          <w:numId w:val="2"/>
        </w:numPr>
        <w:shd w:val="clear" w:color="auto" w:fill="FFFFFF"/>
        <w:tabs>
          <w:tab w:val="left" w:pos="900"/>
        </w:tabs>
        <w:spacing w:line="276" w:lineRule="auto"/>
        <w:ind w:left="896" w:hanging="357"/>
        <w:jc w:val="both"/>
        <w:rPr>
          <w:color w:val="000000"/>
        </w:rPr>
      </w:pPr>
      <w:r w:rsidRPr="00392BF1">
        <w:rPr>
          <w:color w:val="000000"/>
        </w:rPr>
        <w:t>wyznaczenie nasypów i wykopów należy sprawdzić taśmą i szablonem z poziomicą co najmniej w 5 miejscach oraz w miejscach budzących wątpliwości.</w:t>
      </w:r>
    </w:p>
    <w:p w:rsidR="00FD05AA" w:rsidRPr="00392BF1" w:rsidRDefault="002E65D5" w:rsidP="00FD05AA">
      <w:pPr>
        <w:shd w:val="clear" w:color="auto" w:fill="FFFFFF"/>
        <w:spacing w:before="115" w:line="276" w:lineRule="auto"/>
        <w:jc w:val="both"/>
        <w:rPr>
          <w:color w:val="000000"/>
        </w:rPr>
      </w:pPr>
      <w:r>
        <w:rPr>
          <w:color w:val="000000"/>
          <w:spacing w:val="-1"/>
        </w:rPr>
        <w:t>Inspektor nadzoru</w:t>
      </w:r>
      <w:r w:rsidR="00FD05AA" w:rsidRPr="00392BF1">
        <w:rPr>
          <w:color w:val="000000"/>
          <w:spacing w:val="-1"/>
        </w:rPr>
        <w:t xml:space="preserve"> może pobierać próbki materiałów i prowadzić b</w:t>
      </w:r>
      <w:r>
        <w:rPr>
          <w:color w:val="000000"/>
          <w:spacing w:val="-1"/>
        </w:rPr>
        <w:t>adania niezależnie od Wykonawcy</w:t>
      </w:r>
      <w:r w:rsidR="00FD05AA" w:rsidRPr="00392BF1">
        <w:rPr>
          <w:color w:val="000000"/>
          <w:spacing w:val="-1"/>
        </w:rPr>
        <w:t>. Jeżeli wyniki tych badań wykażą, że raporty Wykonawcy są niewiarygodne, to I</w:t>
      </w:r>
      <w:r>
        <w:rPr>
          <w:color w:val="000000"/>
          <w:spacing w:val="-1"/>
        </w:rPr>
        <w:t xml:space="preserve">nspektor nadzoru </w:t>
      </w:r>
      <w:r w:rsidR="00FD05AA" w:rsidRPr="00392BF1">
        <w:rPr>
          <w:color w:val="000000"/>
          <w:spacing w:val="-1"/>
        </w:rPr>
        <w:t xml:space="preserve">poleci Wykonawcy lub zleci niezależnemu laboratorium przeprowadzenie powtórnych lub dodatkowych badań, albo oprze się </w:t>
      </w:r>
      <w:r w:rsidR="00FD05AA" w:rsidRPr="00392BF1">
        <w:rPr>
          <w:color w:val="000000"/>
        </w:rPr>
        <w:t>wyłącznie na własnych badaniach przy ocenie zgodności materiałów i ro</w:t>
      </w:r>
      <w:r w:rsidR="00FD05AA">
        <w:rPr>
          <w:color w:val="000000"/>
        </w:rPr>
        <w:t>bót z dokumentacją projektową i </w:t>
      </w:r>
      <w:r w:rsidR="00FD05AA" w:rsidRPr="00392BF1">
        <w:rPr>
          <w:color w:val="000000"/>
        </w:rPr>
        <w:t xml:space="preserve">ST. </w:t>
      </w:r>
    </w:p>
    <w:p w:rsidR="00FD05AA" w:rsidRPr="00392BF1" w:rsidRDefault="00FD05AA" w:rsidP="00FD05AA">
      <w:pPr>
        <w:shd w:val="clear" w:color="auto" w:fill="FFFFFF"/>
        <w:spacing w:before="115" w:line="276" w:lineRule="auto"/>
        <w:jc w:val="both"/>
      </w:pPr>
      <w:r w:rsidRPr="00392BF1">
        <w:rPr>
          <w:color w:val="000000"/>
        </w:rPr>
        <w:t>W takim przypadku, całkowite koszty powtórnych lub dodatkowych badań i pobierania próbek poniesione zostaną przez Wykonawcę.</w:t>
      </w:r>
    </w:p>
    <w:p w:rsidR="00FD05AA" w:rsidRPr="005A0A5A" w:rsidRDefault="00FD05AA" w:rsidP="00FD05AA">
      <w:pPr>
        <w:pStyle w:val="Stopka"/>
        <w:tabs>
          <w:tab w:val="clear" w:pos="4536"/>
          <w:tab w:val="clear" w:pos="9072"/>
        </w:tabs>
        <w:spacing w:before="240" w:line="276" w:lineRule="auto"/>
        <w:jc w:val="both"/>
        <w:rPr>
          <w:b/>
        </w:rPr>
      </w:pPr>
      <w:r w:rsidRPr="005A0A5A">
        <w:rPr>
          <w:b/>
        </w:rPr>
        <w:t>Sprawdzenie odwodnienia</w:t>
      </w:r>
    </w:p>
    <w:p w:rsidR="00FD05AA" w:rsidRDefault="00FD05AA" w:rsidP="00FD05AA">
      <w:pPr>
        <w:pStyle w:val="Stopka"/>
        <w:tabs>
          <w:tab w:val="clear" w:pos="4536"/>
          <w:tab w:val="clear" w:pos="9072"/>
        </w:tabs>
        <w:spacing w:before="120" w:line="276" w:lineRule="auto"/>
        <w:jc w:val="both"/>
      </w:pPr>
      <w:r>
        <w:t>Sprawdzenie odwodnienia polega na kontroli zgodności z wymaganiami ST oraz odpowiednimi normami i przepisami. Szczegółową uwagę należy zwrócić na:</w:t>
      </w:r>
    </w:p>
    <w:p w:rsidR="00FD05AA" w:rsidRDefault="00FD05AA" w:rsidP="00FD05AA">
      <w:pPr>
        <w:pStyle w:val="Stopka"/>
        <w:tabs>
          <w:tab w:val="clear" w:pos="4536"/>
          <w:tab w:val="clear" w:pos="9072"/>
        </w:tabs>
        <w:spacing w:before="120" w:line="276" w:lineRule="auto"/>
        <w:ind w:left="896" w:hanging="357"/>
        <w:jc w:val="both"/>
      </w:pPr>
      <w:r>
        <w:t>-</w:t>
      </w:r>
      <w:r>
        <w:tab/>
        <w:t>właściwe ujęcie i odprowadzenie wód opadowych,</w:t>
      </w:r>
    </w:p>
    <w:p w:rsidR="00FD05AA" w:rsidRDefault="00FD05AA" w:rsidP="00FD05AA">
      <w:pPr>
        <w:pStyle w:val="Stopka"/>
        <w:tabs>
          <w:tab w:val="clear" w:pos="4536"/>
          <w:tab w:val="clear" w:pos="9072"/>
        </w:tabs>
        <w:spacing w:line="276" w:lineRule="auto"/>
        <w:ind w:left="900" w:hanging="360"/>
        <w:jc w:val="both"/>
      </w:pPr>
      <w:r>
        <w:t>-</w:t>
      </w:r>
      <w:r>
        <w:tab/>
        <w:t>właściwe ujęcie i odprowadzenie wycieków wodnych do wykopu.</w:t>
      </w:r>
    </w:p>
    <w:p w:rsidR="00FD05AA" w:rsidRDefault="00FD05AA" w:rsidP="00FD05AA">
      <w:pPr>
        <w:pStyle w:val="Stopka"/>
        <w:tabs>
          <w:tab w:val="clear" w:pos="4536"/>
          <w:tab w:val="clear" w:pos="9072"/>
        </w:tabs>
        <w:spacing w:line="276" w:lineRule="auto"/>
        <w:jc w:val="both"/>
      </w:pPr>
    </w:p>
    <w:p w:rsidR="00FD05AA" w:rsidRDefault="00FD05AA" w:rsidP="00FD05AA">
      <w:pPr>
        <w:pStyle w:val="Stopka"/>
        <w:tabs>
          <w:tab w:val="clear" w:pos="4536"/>
          <w:tab w:val="clear" w:pos="9072"/>
        </w:tabs>
        <w:spacing w:line="276" w:lineRule="auto"/>
        <w:jc w:val="both"/>
      </w:pPr>
      <w:r>
        <w:t>W czasie wykonywania ciągów drenażowych należy zbadać:</w:t>
      </w:r>
    </w:p>
    <w:p w:rsidR="00FD05AA" w:rsidRDefault="00FD05AA" w:rsidP="00FD05AA">
      <w:pPr>
        <w:pStyle w:val="Stopka"/>
        <w:tabs>
          <w:tab w:val="clear" w:pos="4536"/>
          <w:tab w:val="clear" w:pos="9072"/>
        </w:tabs>
        <w:spacing w:before="120" w:line="276" w:lineRule="auto"/>
        <w:ind w:left="896" w:hanging="357"/>
        <w:jc w:val="both"/>
      </w:pPr>
      <w:r>
        <w:t>-</w:t>
      </w:r>
      <w:r>
        <w:tab/>
        <w:t>zgodność wykonania ciągów drenażowych z dokumentacją projektową odwodnienia wykopów wykonaną na etapie realizacji- lokalizacje, pomiary,</w:t>
      </w:r>
    </w:p>
    <w:p w:rsidR="00FD05AA" w:rsidRDefault="00FD05AA" w:rsidP="00FD05AA">
      <w:pPr>
        <w:pStyle w:val="Stopka"/>
        <w:tabs>
          <w:tab w:val="clear" w:pos="4536"/>
          <w:tab w:val="clear" w:pos="9072"/>
        </w:tabs>
        <w:spacing w:line="276" w:lineRule="auto"/>
        <w:ind w:left="900" w:hanging="360"/>
        <w:jc w:val="both"/>
      </w:pPr>
      <w:r>
        <w:t>-</w:t>
      </w:r>
      <w:r>
        <w:tab/>
        <w:t>zachowanie dopuszczalnych odchyłek wykonania ciągu drenażowego,</w:t>
      </w:r>
    </w:p>
    <w:p w:rsidR="00FD05AA" w:rsidRDefault="00FD05AA" w:rsidP="00FD05AA">
      <w:pPr>
        <w:pStyle w:val="Stopka"/>
        <w:tabs>
          <w:tab w:val="clear" w:pos="4536"/>
          <w:tab w:val="clear" w:pos="9072"/>
        </w:tabs>
        <w:spacing w:line="276" w:lineRule="auto"/>
        <w:ind w:left="900" w:hanging="360"/>
        <w:jc w:val="both"/>
      </w:pPr>
      <w:r>
        <w:t>-</w:t>
      </w:r>
      <w:r>
        <w:tab/>
        <w:t>prawidłowość wykonania podsypki drenażowej,</w:t>
      </w:r>
    </w:p>
    <w:p w:rsidR="00FD05AA" w:rsidRDefault="00FD05AA" w:rsidP="00FD05AA">
      <w:pPr>
        <w:pStyle w:val="Stopka"/>
        <w:tabs>
          <w:tab w:val="clear" w:pos="4536"/>
          <w:tab w:val="clear" w:pos="9072"/>
        </w:tabs>
        <w:spacing w:line="276" w:lineRule="auto"/>
        <w:ind w:left="900" w:hanging="360"/>
        <w:jc w:val="both"/>
      </w:pPr>
      <w:r>
        <w:t>-</w:t>
      </w:r>
      <w:r>
        <w:tab/>
        <w:t>prawidłowość wykonania ciągu drenażowego,</w:t>
      </w:r>
    </w:p>
    <w:p w:rsidR="00FD05AA" w:rsidRDefault="00FD05AA" w:rsidP="00FD05AA">
      <w:pPr>
        <w:pStyle w:val="Stopka"/>
        <w:tabs>
          <w:tab w:val="clear" w:pos="4536"/>
          <w:tab w:val="clear" w:pos="9072"/>
        </w:tabs>
        <w:spacing w:line="276" w:lineRule="auto"/>
        <w:ind w:left="900" w:hanging="360"/>
        <w:jc w:val="both"/>
      </w:pPr>
      <w:r>
        <w:t>-</w:t>
      </w:r>
      <w:r>
        <w:tab/>
        <w:t>prawidłowość wykonania zasypki filtracyjnej,</w:t>
      </w:r>
    </w:p>
    <w:p w:rsidR="00FD05AA" w:rsidRDefault="00FD05AA" w:rsidP="00FD05AA">
      <w:pPr>
        <w:pStyle w:val="Stopka"/>
        <w:tabs>
          <w:tab w:val="clear" w:pos="4536"/>
          <w:tab w:val="clear" w:pos="9072"/>
        </w:tabs>
        <w:spacing w:line="276" w:lineRule="auto"/>
        <w:ind w:left="900" w:hanging="360"/>
        <w:jc w:val="both"/>
      </w:pPr>
      <w:r>
        <w:t>-</w:t>
      </w:r>
      <w:r>
        <w:tab/>
        <w:t xml:space="preserve">zgodność realizacji z uzgodnieniami i pozwoleniami, sztuką budowlaną lub poleceniami </w:t>
      </w:r>
      <w:r w:rsidR="00A16806">
        <w:t>Inspektora nadzoru</w:t>
      </w:r>
    </w:p>
    <w:p w:rsidR="00FD05AA" w:rsidRDefault="00FD05AA" w:rsidP="00FD05AA">
      <w:pPr>
        <w:widowControl/>
        <w:tabs>
          <w:tab w:val="left" w:pos="-2022"/>
          <w:tab w:val="left" w:pos="358"/>
        </w:tabs>
        <w:jc w:val="both"/>
        <w:rPr>
          <w:rFonts w:ascii="Times New Roman" w:hAnsi="Times New Roman"/>
          <w:b/>
          <w:bCs/>
          <w:sz w:val="22"/>
        </w:rPr>
      </w:pPr>
    </w:p>
    <w:p w:rsidR="00FD05AA" w:rsidRPr="009F2549" w:rsidRDefault="00FD05AA" w:rsidP="00FD05AA">
      <w:pPr>
        <w:widowControl/>
        <w:tabs>
          <w:tab w:val="left" w:pos="-2022"/>
          <w:tab w:val="left" w:pos="358"/>
        </w:tabs>
        <w:spacing w:line="276" w:lineRule="auto"/>
        <w:jc w:val="both"/>
      </w:pPr>
      <w:r w:rsidRPr="009F2549">
        <w:rPr>
          <w:b/>
          <w:bCs/>
        </w:rPr>
        <w:t>Sprawdzenie wykonania wykopów.</w:t>
      </w:r>
      <w:r w:rsidRPr="009F2549">
        <w:t xml:space="preserve"> Sprawdzenie wykonania wykopów polega na kontrolowaniu zgodności z wymaganiami określonymi w niniejszej specyfikacji oraz w dokumentacji projektowej.</w:t>
      </w:r>
    </w:p>
    <w:p w:rsidR="00FD05AA" w:rsidRPr="009F2549" w:rsidRDefault="00FD05AA" w:rsidP="00FD05AA">
      <w:pPr>
        <w:pStyle w:val="WW-Listawypunktowana"/>
        <w:tabs>
          <w:tab w:val="clear" w:pos="0"/>
          <w:tab w:val="left" w:pos="-2022"/>
          <w:tab w:val="left" w:pos="358"/>
        </w:tabs>
        <w:spacing w:line="276" w:lineRule="auto"/>
        <w:rPr>
          <w:rFonts w:cs="Arial"/>
        </w:rPr>
      </w:pPr>
      <w:r w:rsidRPr="009F2549">
        <w:rPr>
          <w:rFonts w:cs="Arial"/>
        </w:rPr>
        <w:t>W czasie kontroli szczególną uwagę należy zwrócić na:</w:t>
      </w:r>
    </w:p>
    <w:p w:rsidR="00FD05AA" w:rsidRPr="005A231C" w:rsidRDefault="00FD05AA" w:rsidP="005A231C">
      <w:pPr>
        <w:pStyle w:val="Stopka"/>
        <w:numPr>
          <w:ilvl w:val="0"/>
          <w:numId w:val="19"/>
        </w:numPr>
        <w:tabs>
          <w:tab w:val="clear" w:pos="4536"/>
          <w:tab w:val="clear" w:pos="9072"/>
        </w:tabs>
        <w:spacing w:line="276" w:lineRule="auto"/>
        <w:jc w:val="both"/>
      </w:pPr>
      <w:r w:rsidRPr="005A231C">
        <w:t>zapewnienie stateczności ścian wykopów,</w:t>
      </w:r>
    </w:p>
    <w:p w:rsidR="00FD05AA" w:rsidRPr="005A231C" w:rsidRDefault="00FD05AA" w:rsidP="005A231C">
      <w:pPr>
        <w:pStyle w:val="Stopka"/>
        <w:numPr>
          <w:ilvl w:val="0"/>
          <w:numId w:val="19"/>
        </w:numPr>
        <w:tabs>
          <w:tab w:val="clear" w:pos="4536"/>
          <w:tab w:val="clear" w:pos="9072"/>
        </w:tabs>
        <w:spacing w:line="276" w:lineRule="auto"/>
        <w:jc w:val="both"/>
      </w:pPr>
      <w:r w:rsidRPr="005A231C">
        <w:t>sprawdzenie jakości umocnienia,</w:t>
      </w:r>
    </w:p>
    <w:p w:rsidR="00FD05AA" w:rsidRPr="005A231C" w:rsidRDefault="00FD05AA" w:rsidP="005A231C">
      <w:pPr>
        <w:pStyle w:val="Stopka"/>
        <w:numPr>
          <w:ilvl w:val="0"/>
          <w:numId w:val="19"/>
        </w:numPr>
        <w:tabs>
          <w:tab w:val="clear" w:pos="4536"/>
          <w:tab w:val="clear" w:pos="9072"/>
        </w:tabs>
        <w:spacing w:line="276" w:lineRule="auto"/>
        <w:jc w:val="both"/>
      </w:pPr>
      <w:r w:rsidRPr="005A231C">
        <w:t>odwodnienie wykopów w czasie wykonywania robót i po ich zakończeniu,</w:t>
      </w:r>
    </w:p>
    <w:p w:rsidR="00FD05AA" w:rsidRPr="005A231C" w:rsidRDefault="00FD05AA" w:rsidP="005A231C">
      <w:pPr>
        <w:pStyle w:val="Stopka"/>
        <w:numPr>
          <w:ilvl w:val="0"/>
          <w:numId w:val="19"/>
        </w:numPr>
        <w:tabs>
          <w:tab w:val="clear" w:pos="4536"/>
          <w:tab w:val="clear" w:pos="9072"/>
        </w:tabs>
        <w:spacing w:line="276" w:lineRule="auto"/>
        <w:jc w:val="both"/>
      </w:pPr>
      <w:r w:rsidRPr="005A231C">
        <w:t>dokładność wykonania wykopów,</w:t>
      </w:r>
    </w:p>
    <w:p w:rsidR="00FD05AA" w:rsidRPr="005A231C" w:rsidRDefault="00FD05AA" w:rsidP="005A231C">
      <w:pPr>
        <w:pStyle w:val="Stopka"/>
        <w:numPr>
          <w:ilvl w:val="0"/>
          <w:numId w:val="19"/>
        </w:numPr>
        <w:tabs>
          <w:tab w:val="clear" w:pos="4536"/>
          <w:tab w:val="clear" w:pos="9072"/>
        </w:tabs>
        <w:spacing w:line="276" w:lineRule="auto"/>
        <w:jc w:val="both"/>
      </w:pPr>
      <w:r w:rsidRPr="005A231C">
        <w:t>sposób odspajania gruntów nie pogarszający ich właściwości,</w:t>
      </w:r>
    </w:p>
    <w:p w:rsidR="00FD05AA" w:rsidRPr="005A231C" w:rsidRDefault="00FD05AA" w:rsidP="005A231C">
      <w:pPr>
        <w:pStyle w:val="Stopka"/>
        <w:numPr>
          <w:ilvl w:val="0"/>
          <w:numId w:val="19"/>
        </w:numPr>
        <w:tabs>
          <w:tab w:val="clear" w:pos="4536"/>
          <w:tab w:val="clear" w:pos="9072"/>
        </w:tabs>
        <w:spacing w:line="276" w:lineRule="auto"/>
        <w:jc w:val="both"/>
      </w:pPr>
      <w:r w:rsidRPr="005A231C">
        <w:t>wykonanie i grubość wykonanej warstwy zasypki,</w:t>
      </w:r>
    </w:p>
    <w:p w:rsidR="00FD05AA" w:rsidRPr="005A231C" w:rsidRDefault="00FD05AA" w:rsidP="005A231C">
      <w:pPr>
        <w:pStyle w:val="Stopka"/>
        <w:numPr>
          <w:ilvl w:val="0"/>
          <w:numId w:val="19"/>
        </w:numPr>
        <w:tabs>
          <w:tab w:val="clear" w:pos="4536"/>
          <w:tab w:val="clear" w:pos="9072"/>
        </w:tabs>
        <w:spacing w:line="276" w:lineRule="auto"/>
        <w:jc w:val="both"/>
      </w:pPr>
      <w:r w:rsidRPr="005A231C">
        <w:t>zagęszczenie zasypanego wykopu.</w:t>
      </w:r>
    </w:p>
    <w:p w:rsidR="00FD05AA" w:rsidRPr="003D314D" w:rsidRDefault="00FD05AA" w:rsidP="00FD05AA">
      <w:pPr>
        <w:widowControl/>
        <w:tabs>
          <w:tab w:val="left" w:pos="-2022"/>
          <w:tab w:val="left" w:pos="358"/>
        </w:tabs>
        <w:spacing w:line="276" w:lineRule="auto"/>
        <w:jc w:val="both"/>
      </w:pPr>
      <w:r w:rsidRPr="00196875">
        <w:t>Minimalna częstotliwość oraz zakres badań i pomiarów Wykonawcy:</w:t>
      </w:r>
    </w:p>
    <w:p w:rsidR="00FD05AA" w:rsidRPr="005A231C" w:rsidRDefault="00FD05AA" w:rsidP="005A231C">
      <w:pPr>
        <w:pStyle w:val="Stopka"/>
        <w:numPr>
          <w:ilvl w:val="0"/>
          <w:numId w:val="19"/>
        </w:numPr>
        <w:tabs>
          <w:tab w:val="clear" w:pos="4536"/>
          <w:tab w:val="clear" w:pos="9072"/>
        </w:tabs>
        <w:spacing w:line="276" w:lineRule="auto"/>
        <w:jc w:val="both"/>
      </w:pPr>
      <w:r w:rsidRPr="0056422C">
        <w:t>Pomiar szerokości dna</w:t>
      </w:r>
      <w:r w:rsidRPr="005A231C">
        <w:t xml:space="preserve">: pomiar taśmą, szablonem w odstępach co 200 m na prostych </w:t>
      </w:r>
      <w:r w:rsidR="002E65D5" w:rsidRPr="005A231C">
        <w:t xml:space="preserve">odcinkach </w:t>
      </w:r>
      <w:r w:rsidRPr="005A231C">
        <w:t>i co 50 m w miejscach, które budzą wątpliwości.</w:t>
      </w:r>
    </w:p>
    <w:p w:rsidR="00FD05AA" w:rsidRPr="005A231C" w:rsidRDefault="00FD05AA" w:rsidP="005A231C">
      <w:pPr>
        <w:pStyle w:val="Stopka"/>
        <w:numPr>
          <w:ilvl w:val="0"/>
          <w:numId w:val="19"/>
        </w:numPr>
        <w:tabs>
          <w:tab w:val="clear" w:pos="4536"/>
          <w:tab w:val="clear" w:pos="9072"/>
        </w:tabs>
        <w:spacing w:line="276" w:lineRule="auto"/>
        <w:jc w:val="both"/>
      </w:pPr>
      <w:r w:rsidRPr="0056422C">
        <w:t>Pomiar spadku podłużnego dna</w:t>
      </w:r>
      <w:r w:rsidRPr="005A231C">
        <w:t>: pomiar niwelatorem rzędnych w odstępach co 200 m oraz w punktach wątpliwych.</w:t>
      </w:r>
    </w:p>
    <w:p w:rsidR="00FD05AA" w:rsidRPr="005A231C" w:rsidRDefault="00FD05AA" w:rsidP="005A231C">
      <w:pPr>
        <w:pStyle w:val="Stopka"/>
        <w:numPr>
          <w:ilvl w:val="0"/>
          <w:numId w:val="19"/>
        </w:numPr>
        <w:tabs>
          <w:tab w:val="clear" w:pos="4536"/>
          <w:tab w:val="clear" w:pos="9072"/>
        </w:tabs>
        <w:spacing w:line="276" w:lineRule="auto"/>
        <w:jc w:val="both"/>
      </w:pPr>
      <w:r w:rsidRPr="005A231C">
        <w:t xml:space="preserve">Pomiar czasu pracy pomp odwadniających, </w:t>
      </w:r>
    </w:p>
    <w:p w:rsidR="00FD05AA" w:rsidRPr="005A231C" w:rsidRDefault="00FD05AA" w:rsidP="005A231C">
      <w:pPr>
        <w:pStyle w:val="Stopka"/>
        <w:numPr>
          <w:ilvl w:val="0"/>
          <w:numId w:val="19"/>
        </w:numPr>
        <w:tabs>
          <w:tab w:val="clear" w:pos="4536"/>
          <w:tab w:val="clear" w:pos="9072"/>
        </w:tabs>
        <w:spacing w:line="276" w:lineRule="auto"/>
        <w:jc w:val="both"/>
      </w:pPr>
      <w:r w:rsidRPr="005A231C">
        <w:t>Badanie zagęszczenia gruntu,</w:t>
      </w:r>
    </w:p>
    <w:p w:rsidR="00FD05AA" w:rsidRPr="005A231C" w:rsidRDefault="00FD05AA" w:rsidP="005A231C">
      <w:pPr>
        <w:pStyle w:val="Stopka"/>
        <w:numPr>
          <w:ilvl w:val="0"/>
          <w:numId w:val="19"/>
        </w:numPr>
        <w:tabs>
          <w:tab w:val="clear" w:pos="4536"/>
          <w:tab w:val="clear" w:pos="9072"/>
        </w:tabs>
        <w:spacing w:line="276" w:lineRule="auto"/>
        <w:jc w:val="both"/>
      </w:pPr>
      <w:r w:rsidRPr="005A231C">
        <w:t>Badania wykopów otwartych obejmują badania materiałów i elementów obudowy, zabezpieczenia wykopów przed zalaniem wodą z opadów atmosferycznych, zachowanie warunków bezpieczeństwa pracy, a ponadto obejmują sprawdzenie metod wykonywania wykopów.</w:t>
      </w:r>
    </w:p>
    <w:p w:rsidR="00FD05AA" w:rsidRPr="005A231C" w:rsidRDefault="00FD05AA" w:rsidP="005A231C">
      <w:pPr>
        <w:pStyle w:val="Stopka"/>
        <w:numPr>
          <w:ilvl w:val="0"/>
          <w:numId w:val="19"/>
        </w:numPr>
        <w:tabs>
          <w:tab w:val="clear" w:pos="4536"/>
          <w:tab w:val="clear" w:pos="9072"/>
        </w:tabs>
        <w:spacing w:line="276" w:lineRule="auto"/>
        <w:jc w:val="both"/>
      </w:pPr>
      <w:r w:rsidRPr="005A231C">
        <w:t xml:space="preserve">Badania podłoża naturalnego przeprowadza się dla stwierdzenia czy grunt podłoża stanowi nienaruszalny rodzimy grunt sypki, ma naturalną wilgotność, nie został podebrany i jest zgodny z określonymi warunkami w dokumentacji projektowej. W przypadku niezgodności z warunkami określonymi w dokumentacji projektowej należy przeprowadzić dodatkowe badania według PN-EN 1997-1:2008 rodzaju i stopnia agresywności środowiska i wprowadzić korektę w dokumentacji projektowej oraz przedstawić do akceptacji </w:t>
      </w:r>
      <w:r w:rsidR="00A16806" w:rsidRPr="005A231C">
        <w:t>Inspektora nadzoru</w:t>
      </w:r>
      <w:r w:rsidRPr="005A231C">
        <w:t>.</w:t>
      </w:r>
    </w:p>
    <w:p w:rsidR="00FD05AA" w:rsidRPr="005A231C" w:rsidRDefault="00FD05AA" w:rsidP="005A231C">
      <w:pPr>
        <w:pStyle w:val="Stopka"/>
        <w:numPr>
          <w:ilvl w:val="0"/>
          <w:numId w:val="19"/>
        </w:numPr>
        <w:tabs>
          <w:tab w:val="clear" w:pos="4536"/>
          <w:tab w:val="clear" w:pos="9072"/>
        </w:tabs>
        <w:spacing w:line="276" w:lineRule="auto"/>
        <w:jc w:val="both"/>
      </w:pPr>
      <w:r w:rsidRPr="005A231C">
        <w:t>Badania zasypu przewodu sprowadza się do badania warstwy ochronnej zasypu przewodu do powierzchni terenu. Badania warstwy ochronnej zasypu należy wykonać przez pomiar jego wysokości nad wierzchem kanału, zbadanie dotykiem sypkości materiału użytego do zasypu, skontrolowanie ubicia ziemi. Pomiar należy wykonać z dokładnością do 10 cm w miejscach odległych od siebie nie więcej niż 50 m.</w:t>
      </w:r>
    </w:p>
    <w:p w:rsidR="00FD05AA" w:rsidRPr="005A231C" w:rsidRDefault="00FD05AA" w:rsidP="005A231C">
      <w:pPr>
        <w:pStyle w:val="Stopka"/>
        <w:numPr>
          <w:ilvl w:val="0"/>
          <w:numId w:val="19"/>
        </w:numPr>
        <w:tabs>
          <w:tab w:val="clear" w:pos="4536"/>
          <w:tab w:val="clear" w:pos="9072"/>
        </w:tabs>
        <w:spacing w:line="276" w:lineRule="auto"/>
        <w:jc w:val="both"/>
      </w:pPr>
      <w:r w:rsidRPr="005A231C">
        <w:t>Badania nasypu stałego sprowadza się do badania zagęszczenia gruntu nasypowego i wilgotności zagęszczonego gruntu.</w:t>
      </w:r>
    </w:p>
    <w:p w:rsidR="00FD05AA" w:rsidRPr="005A231C" w:rsidRDefault="00FD05AA" w:rsidP="005A231C">
      <w:pPr>
        <w:pStyle w:val="Stopka"/>
        <w:numPr>
          <w:ilvl w:val="0"/>
          <w:numId w:val="19"/>
        </w:numPr>
        <w:tabs>
          <w:tab w:val="clear" w:pos="4536"/>
          <w:tab w:val="clear" w:pos="9072"/>
        </w:tabs>
        <w:spacing w:line="276" w:lineRule="auto"/>
        <w:jc w:val="both"/>
      </w:pPr>
      <w:r w:rsidRPr="005A231C">
        <w:t>Badania podłoża wzmocnionego przeprowadza się przez oględziny zewnętrzne i obmiar, przy czym grubość podłoża należy wykonać w trzech wybranych miejscach badanego odcinka podłoża z dokładnością do 1 cm. Badanie to obejmuje ponadto usytuowanie podłoża w planie, rzędne podłoża i głębokość ułożenia podłoża.</w:t>
      </w:r>
    </w:p>
    <w:p w:rsidR="00FD05AA" w:rsidRPr="009F2549" w:rsidRDefault="00FD05AA" w:rsidP="00FD05AA">
      <w:pPr>
        <w:pStyle w:val="Stopka"/>
        <w:tabs>
          <w:tab w:val="clear" w:pos="4536"/>
          <w:tab w:val="clear" w:pos="9072"/>
        </w:tabs>
        <w:spacing w:before="240" w:line="276" w:lineRule="auto"/>
        <w:jc w:val="both"/>
        <w:rPr>
          <w:rFonts w:cs="Arial"/>
        </w:rPr>
      </w:pPr>
      <w:r w:rsidRPr="009F2549">
        <w:rPr>
          <w:rFonts w:cs="Arial"/>
          <w:b/>
        </w:rPr>
        <w:t>Spadek podłużny dna</w:t>
      </w:r>
    </w:p>
    <w:p w:rsidR="00FD05AA" w:rsidRPr="001F7705" w:rsidRDefault="00FD05AA" w:rsidP="00FD05AA">
      <w:pPr>
        <w:pStyle w:val="Stopka"/>
        <w:tabs>
          <w:tab w:val="clear" w:pos="4536"/>
          <w:tab w:val="clear" w:pos="9072"/>
        </w:tabs>
        <w:spacing w:before="120" w:line="276" w:lineRule="auto"/>
        <w:jc w:val="both"/>
        <w:rPr>
          <w:rFonts w:cs="Arial"/>
        </w:rPr>
      </w:pPr>
      <w:r w:rsidRPr="009F2549">
        <w:rPr>
          <w:rFonts w:cs="Arial"/>
        </w:rPr>
        <w:t xml:space="preserve">Tolerancja dla rzędnych dna wykopu nie powinna przekraczać + 3 cm dla gruntów zwięzłych, + 5 cm dla gruntów wymagających wzmocnienia. Odchyłki rzędnych dna wykopu nie mogą być przyczyną zmiany spadków na układanych </w:t>
      </w:r>
      <w:r w:rsidR="00E33CC6">
        <w:rPr>
          <w:rFonts w:cs="Arial"/>
        </w:rPr>
        <w:t>rurociągach</w:t>
      </w:r>
      <w:r>
        <w:rPr>
          <w:rFonts w:cs="Arial"/>
        </w:rPr>
        <w:t>.</w:t>
      </w:r>
    </w:p>
    <w:p w:rsidR="00FD05AA" w:rsidRPr="00411915" w:rsidRDefault="00FD05AA" w:rsidP="00FD05AA">
      <w:pPr>
        <w:pStyle w:val="Stopka"/>
        <w:spacing w:before="240" w:line="276" w:lineRule="auto"/>
        <w:jc w:val="both"/>
      </w:pPr>
      <w:r w:rsidRPr="009F2549">
        <w:rPr>
          <w:rFonts w:cs="Arial"/>
          <w:b/>
        </w:rPr>
        <w:t>Zagęszczenie gruntu</w:t>
      </w:r>
    </w:p>
    <w:p w:rsidR="00FD05AA" w:rsidRPr="009F2549" w:rsidRDefault="00FD05AA" w:rsidP="00FD05AA">
      <w:pPr>
        <w:widowControl/>
        <w:tabs>
          <w:tab w:val="left" w:pos="-2022"/>
          <w:tab w:val="left" w:pos="358"/>
        </w:tabs>
        <w:spacing w:line="276" w:lineRule="auto"/>
        <w:jc w:val="both"/>
      </w:pPr>
      <w:r w:rsidRPr="00BE2855">
        <w:t>Wskaźnik zagęszczenia gruntu powinien być zgodny z założonym dla odpowiedniej kategorii ruchu.</w:t>
      </w:r>
    </w:p>
    <w:p w:rsidR="00FD05AA" w:rsidRPr="009F2549" w:rsidRDefault="00FD05AA" w:rsidP="00FD05AA">
      <w:pPr>
        <w:pStyle w:val="Standardowytekst"/>
        <w:spacing w:before="120" w:line="276" w:lineRule="auto"/>
        <w:rPr>
          <w:rFonts w:ascii="Arial" w:hAnsi="Arial" w:cs="Arial"/>
        </w:rPr>
      </w:pPr>
      <w:r w:rsidRPr="009F2549">
        <w:rPr>
          <w:rFonts w:ascii="Arial" w:hAnsi="Arial" w:cs="Arial"/>
        </w:rPr>
        <w:t xml:space="preserve">Wszystkie materiały nie spełniające wymagań podanych w odpowiednich punktach specyfikacji, zostaną odrzucone. Jeśli materiały nie spełniające wymagań zostaną wbudowane lub zastosowane, to na polecenie </w:t>
      </w:r>
      <w:r w:rsidR="00A16806">
        <w:rPr>
          <w:rFonts w:ascii="Arial" w:hAnsi="Arial" w:cs="Arial"/>
        </w:rPr>
        <w:t>Inspektora nadzoru</w:t>
      </w:r>
      <w:r w:rsidRPr="009F2549">
        <w:rPr>
          <w:rFonts w:ascii="Arial" w:hAnsi="Arial" w:cs="Arial"/>
        </w:rPr>
        <w:t xml:space="preserve"> Wykonawca wymieni je na właściwe, na własny koszt.</w:t>
      </w:r>
    </w:p>
    <w:p w:rsidR="00FD05AA" w:rsidRDefault="00FD05AA" w:rsidP="00FD05AA">
      <w:pPr>
        <w:pStyle w:val="Standardowytekst"/>
        <w:spacing w:before="120" w:line="276" w:lineRule="auto"/>
      </w:pPr>
      <w:r w:rsidRPr="009F2549">
        <w:rPr>
          <w:rFonts w:ascii="Arial" w:hAnsi="Arial" w:cs="Arial"/>
        </w:rPr>
        <w:t>Wszystkie roboty, które wykazują większe odchylenia cech od określonych w niniejszej ST powinny być ponownie wykonane przez Wykonawcę na jego koszt.</w:t>
      </w:r>
    </w:p>
    <w:p w:rsidR="00FD05AA" w:rsidRPr="00BE2855" w:rsidRDefault="00FD05AA" w:rsidP="00E33CC6">
      <w:pPr>
        <w:spacing w:line="276" w:lineRule="auto"/>
        <w:jc w:val="both"/>
      </w:pPr>
      <w:r w:rsidRPr="00BE2855">
        <w:t xml:space="preserve">Zagęszczenie każdej warstwy należy kontrolować z częstotliwością podaną przez </w:t>
      </w:r>
      <w:r w:rsidR="00A16806">
        <w:t>Inspektora nadzoru</w:t>
      </w:r>
      <w:r w:rsidRPr="00BE2855">
        <w:t>.</w:t>
      </w:r>
    </w:p>
    <w:p w:rsidR="00FD05AA" w:rsidRPr="009F2549" w:rsidRDefault="00FD05AA" w:rsidP="00FD05AA">
      <w:pPr>
        <w:spacing w:line="276" w:lineRule="auto"/>
        <w:jc w:val="both"/>
      </w:pPr>
      <w:r w:rsidRPr="009F2549">
        <w:t xml:space="preserve">Wyniki kontroli zagęszczenia robót Wykonawca powinien wpisywać do dokumentów laboratoryjnych. </w:t>
      </w:r>
    </w:p>
    <w:p w:rsidR="00FD05AA" w:rsidRPr="009F2549" w:rsidRDefault="00FD05AA" w:rsidP="00FD05AA">
      <w:pPr>
        <w:spacing w:line="276" w:lineRule="auto"/>
        <w:jc w:val="both"/>
      </w:pPr>
      <w:r w:rsidRPr="009F2549">
        <w:t xml:space="preserve">Bieżąca kontrola </w:t>
      </w:r>
      <w:r w:rsidR="00A16806">
        <w:t>Inspektora nadzoru</w:t>
      </w:r>
      <w:r w:rsidRPr="009F2549">
        <w:t xml:space="preserve"> obejmuje wizualne sprawdzanie wszystkich elementów procesu technologicznego oraz akceptowanie wyników badań laboratoryjnych Wykonawcy.</w:t>
      </w:r>
    </w:p>
    <w:p w:rsidR="00FD05AA" w:rsidRPr="009F2549" w:rsidRDefault="00FD05AA" w:rsidP="00E33CC6">
      <w:pPr>
        <w:spacing w:line="276" w:lineRule="auto"/>
        <w:jc w:val="both"/>
      </w:pPr>
      <w:r w:rsidRPr="009F2549">
        <w:t>Wyniki badań i pomiarów kontrolnych w czasie wykonywania robót ziemnych należy wpisywać do</w:t>
      </w:r>
      <w:r w:rsidR="00E33CC6">
        <w:t xml:space="preserve"> </w:t>
      </w:r>
      <w:r w:rsidRPr="009F2549">
        <w:t>protokołów odbioru robót zanikających lub ulegających zakryciu.</w:t>
      </w:r>
    </w:p>
    <w:p w:rsidR="00FD05AA" w:rsidRPr="00D240B9" w:rsidRDefault="00FD05AA" w:rsidP="00FD05AA">
      <w:pPr>
        <w:pStyle w:val="Stopka"/>
        <w:tabs>
          <w:tab w:val="clear" w:pos="4536"/>
          <w:tab w:val="clear" w:pos="9072"/>
        </w:tabs>
        <w:spacing w:line="276" w:lineRule="auto"/>
        <w:jc w:val="both"/>
      </w:pP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7" w:name="_Toc184824238"/>
      <w:r w:rsidRPr="006C74CE">
        <w:rPr>
          <w:rFonts w:ascii="Arial" w:hAnsi="Arial"/>
        </w:rPr>
        <w:t>ODBIÓR ROBÓT</w:t>
      </w:r>
      <w:bookmarkEnd w:id="7"/>
    </w:p>
    <w:p w:rsidR="00FD05AA" w:rsidRDefault="008A5601" w:rsidP="008A5601">
      <w:pPr>
        <w:shd w:val="clear" w:color="auto" w:fill="FFFFFF"/>
        <w:tabs>
          <w:tab w:val="left" w:pos="567"/>
        </w:tabs>
        <w:spacing w:line="276" w:lineRule="auto"/>
        <w:jc w:val="both"/>
        <w:rPr>
          <w:color w:val="000000"/>
        </w:rPr>
      </w:pPr>
      <w:r>
        <w:tab/>
      </w:r>
      <w:r w:rsidRPr="00681D21">
        <w:t>Zgodnie z zapisami Umowy.</w:t>
      </w: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8" w:name="_Toc184824239"/>
      <w:r w:rsidRPr="006C74CE">
        <w:rPr>
          <w:rFonts w:ascii="Arial" w:hAnsi="Arial"/>
        </w:rPr>
        <w:t>ROZLICZENIE ROBÓT</w:t>
      </w:r>
      <w:bookmarkEnd w:id="8"/>
    </w:p>
    <w:p w:rsidR="008A5601" w:rsidRPr="000B0D9C" w:rsidRDefault="008A5601" w:rsidP="008A5601">
      <w:pPr>
        <w:shd w:val="clear" w:color="auto" w:fill="FFFFFF"/>
        <w:tabs>
          <w:tab w:val="left" w:pos="709"/>
          <w:tab w:val="left" w:pos="9666"/>
        </w:tabs>
        <w:spacing w:before="240" w:line="276" w:lineRule="auto"/>
        <w:ind w:right="-57"/>
        <w:jc w:val="both"/>
        <w:rPr>
          <w:b/>
          <w:color w:val="000000"/>
          <w:spacing w:val="-2"/>
        </w:rPr>
      </w:pPr>
      <w:r w:rsidRPr="00681D21">
        <w:t>Zgodnie z zapisami Umowy.</w:t>
      </w:r>
    </w:p>
    <w:p w:rsidR="00FD05AA" w:rsidRDefault="008A5601" w:rsidP="008A5601">
      <w:pPr>
        <w:shd w:val="clear" w:color="auto" w:fill="FFFFFF"/>
        <w:tabs>
          <w:tab w:val="left" w:pos="540"/>
          <w:tab w:val="left" w:pos="9666"/>
        </w:tabs>
        <w:spacing w:line="276" w:lineRule="auto"/>
        <w:ind w:right="-57"/>
        <w:jc w:val="both"/>
        <w:rPr>
          <w:color w:val="000000"/>
        </w:rPr>
      </w:pPr>
      <w:r>
        <w:tab/>
        <w:t xml:space="preserve">UWAGA! Uznaje się, że wszelkie koszty związane z wypełnieniem wymagań określonych w niniejszej specyfikacji technicznej i dokumentacji projektowej nie podlegają odrębnej zapłacie i są uwzględnione </w:t>
      </w:r>
      <w:r>
        <w:br/>
        <w:t>w cenie umownej</w:t>
      </w:r>
      <w:r w:rsidR="009D28AC">
        <w:t>.</w:t>
      </w:r>
    </w:p>
    <w:p w:rsidR="00FD05AA" w:rsidRDefault="008A780E" w:rsidP="0086479E">
      <w:pPr>
        <w:pStyle w:val="Nagwek1"/>
        <w:tabs>
          <w:tab w:val="clear" w:pos="432"/>
          <w:tab w:val="clear" w:pos="510"/>
          <w:tab w:val="left" w:pos="540"/>
        </w:tabs>
        <w:spacing w:line="276" w:lineRule="auto"/>
        <w:ind w:left="540" w:hanging="540"/>
        <w:rPr>
          <w:rFonts w:ascii="Arial" w:hAnsi="Arial"/>
        </w:rPr>
      </w:pPr>
      <w:bookmarkStart w:id="9" w:name="_Toc184824240"/>
      <w:r w:rsidRPr="006C74CE">
        <w:rPr>
          <w:rFonts w:ascii="Arial" w:hAnsi="Arial"/>
        </w:rPr>
        <w:t>P</w:t>
      </w:r>
      <w:r>
        <w:rPr>
          <w:rFonts w:ascii="Arial" w:hAnsi="Arial"/>
        </w:rPr>
        <w:t>RZEPISY ZWIĄZANE</w:t>
      </w:r>
      <w:bookmarkEnd w:id="9"/>
    </w:p>
    <w:p w:rsidR="00FD05AA" w:rsidRDefault="00FD05AA" w:rsidP="00FD05AA"/>
    <w:p w:rsidR="00FD05AA" w:rsidRPr="005A231C" w:rsidRDefault="00FD05AA" w:rsidP="00FD05AA">
      <w:pPr>
        <w:rPr>
          <w:color w:val="000000"/>
          <w:lang w:eastAsia="ar-SA"/>
        </w:rPr>
      </w:pPr>
    </w:p>
    <w:p w:rsidR="005A231C" w:rsidRPr="005A231C" w:rsidRDefault="005A231C" w:rsidP="00FD05AA">
      <w:pPr>
        <w:tabs>
          <w:tab w:val="left" w:pos="2340"/>
          <w:tab w:val="left" w:pos="2977"/>
        </w:tabs>
        <w:suppressAutoHyphens/>
        <w:autoSpaceDE/>
        <w:autoSpaceDN/>
        <w:adjustRightInd/>
        <w:spacing w:after="120"/>
        <w:ind w:left="3544" w:hanging="3005"/>
        <w:jc w:val="both"/>
        <w:rPr>
          <w:color w:val="000000"/>
          <w:lang w:eastAsia="ar-SA"/>
        </w:rPr>
      </w:pPr>
      <w:r w:rsidRPr="005A231C">
        <w:rPr>
          <w:color w:val="000000"/>
          <w:lang w:eastAsia="ar-SA"/>
        </w:rPr>
        <w:t>PN-B-10736:1999</w:t>
      </w:r>
      <w:r w:rsidRPr="005A231C">
        <w:rPr>
          <w:color w:val="000000"/>
          <w:lang w:eastAsia="ar-SA"/>
        </w:rPr>
        <w:tab/>
      </w:r>
      <w:r w:rsidRPr="005A231C">
        <w:rPr>
          <w:color w:val="000000"/>
          <w:lang w:eastAsia="ar-SA"/>
        </w:rPr>
        <w:tab/>
      </w:r>
      <w:r w:rsidRPr="005A231C">
        <w:rPr>
          <w:color w:val="000000"/>
          <w:lang w:eastAsia="ar-SA"/>
        </w:rPr>
        <w:tab/>
        <w:t>- Roboty ziemne. Wykopy otwarte dla przewodów wodociągowych i kanalizacyjnych. Warunki techniczne wykonania</w:t>
      </w:r>
    </w:p>
    <w:p w:rsidR="005A231C" w:rsidRDefault="005A231C" w:rsidP="00FD05AA">
      <w:pPr>
        <w:tabs>
          <w:tab w:val="left" w:pos="2340"/>
          <w:tab w:val="left" w:pos="2977"/>
        </w:tabs>
        <w:suppressAutoHyphens/>
        <w:autoSpaceDE/>
        <w:autoSpaceDN/>
        <w:adjustRightInd/>
        <w:spacing w:after="120"/>
        <w:ind w:left="3544" w:hanging="3005"/>
        <w:jc w:val="both"/>
        <w:rPr>
          <w:color w:val="000000"/>
          <w:lang w:eastAsia="ar-SA"/>
        </w:rPr>
      </w:pPr>
      <w:r w:rsidRPr="005A231C">
        <w:rPr>
          <w:color w:val="000000"/>
          <w:lang w:eastAsia="ar-SA"/>
        </w:rPr>
        <w:t xml:space="preserve">PN-EN-1610:2015-10 </w:t>
      </w:r>
      <w:r w:rsidRPr="005A231C">
        <w:rPr>
          <w:color w:val="000000"/>
          <w:lang w:eastAsia="ar-SA"/>
        </w:rPr>
        <w:tab/>
      </w:r>
      <w:r w:rsidRPr="005A231C">
        <w:rPr>
          <w:color w:val="000000"/>
          <w:lang w:eastAsia="ar-SA"/>
        </w:rPr>
        <w:tab/>
        <w:t>- Budowa i badania przewodów kanalizacyjnych</w:t>
      </w:r>
      <w:r w:rsidRPr="00411915">
        <w:rPr>
          <w:color w:val="000000"/>
          <w:lang w:eastAsia="ar-SA"/>
        </w:rPr>
        <w:t xml:space="preserve"> </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1997-1:2008</w:t>
      </w:r>
      <w:r>
        <w:rPr>
          <w:color w:val="000000"/>
          <w:lang w:eastAsia="ar-SA"/>
        </w:rPr>
        <w:tab/>
      </w:r>
      <w:r>
        <w:rPr>
          <w:color w:val="000000"/>
          <w:lang w:eastAsia="ar-SA"/>
        </w:rPr>
        <w:tab/>
      </w:r>
      <w:r w:rsidRPr="00411915">
        <w:rPr>
          <w:color w:val="000000"/>
          <w:lang w:eastAsia="ar-SA"/>
        </w:rPr>
        <w:t xml:space="preserve">- </w:t>
      </w:r>
      <w:proofErr w:type="spellStart"/>
      <w:r w:rsidRPr="00411915">
        <w:rPr>
          <w:color w:val="000000"/>
          <w:lang w:eastAsia="ar-SA"/>
        </w:rPr>
        <w:t>Eurokod</w:t>
      </w:r>
      <w:proofErr w:type="spellEnd"/>
      <w:r w:rsidRPr="00411915">
        <w:rPr>
          <w:color w:val="000000"/>
          <w:lang w:eastAsia="ar-SA"/>
        </w:rPr>
        <w:t xml:space="preserve"> 7 -- Projektowanie geotechniczne -- Część 1: Zasady ogólne</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13043:2004</w:t>
      </w:r>
      <w:r>
        <w:rPr>
          <w:color w:val="000000"/>
          <w:lang w:eastAsia="ar-SA"/>
        </w:rPr>
        <w:tab/>
      </w:r>
      <w:r>
        <w:rPr>
          <w:color w:val="000000"/>
          <w:lang w:eastAsia="ar-SA"/>
        </w:rPr>
        <w:tab/>
      </w:r>
      <w:r>
        <w:rPr>
          <w:color w:val="000000"/>
          <w:lang w:eastAsia="ar-SA"/>
        </w:rPr>
        <w:tab/>
      </w:r>
      <w:r w:rsidRPr="00411915">
        <w:rPr>
          <w:color w:val="000000"/>
          <w:lang w:eastAsia="ar-SA"/>
        </w:rPr>
        <w:t>- Kruszywa do mieszanek bitumicznych i powierzchniowych utrwaleń stosowanych na drogach, lotniskach i innych powierzchniach przeznaczonych do ruchu</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12063:2001</w:t>
      </w:r>
      <w:r>
        <w:rPr>
          <w:color w:val="000000"/>
          <w:lang w:eastAsia="ar-SA"/>
        </w:rPr>
        <w:tab/>
      </w:r>
      <w:r>
        <w:rPr>
          <w:color w:val="000000"/>
          <w:lang w:eastAsia="ar-SA"/>
        </w:rPr>
        <w:tab/>
      </w:r>
      <w:r>
        <w:rPr>
          <w:color w:val="000000"/>
          <w:lang w:eastAsia="ar-SA"/>
        </w:rPr>
        <w:tab/>
      </w:r>
      <w:r w:rsidRPr="00411915">
        <w:rPr>
          <w:color w:val="000000"/>
          <w:lang w:eastAsia="ar-SA"/>
        </w:rPr>
        <w:t>- Wykonawstwo specjalnych robót geotechnicznych -- Ścianki szczelne</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10248-1:1999</w:t>
      </w:r>
      <w:r>
        <w:rPr>
          <w:color w:val="000000"/>
          <w:lang w:eastAsia="ar-SA"/>
        </w:rPr>
        <w:tab/>
      </w:r>
      <w:r>
        <w:rPr>
          <w:color w:val="000000"/>
          <w:lang w:eastAsia="ar-SA"/>
        </w:rPr>
        <w:tab/>
      </w:r>
      <w:r w:rsidRPr="00411915">
        <w:rPr>
          <w:color w:val="000000"/>
          <w:lang w:eastAsia="ar-SA"/>
        </w:rPr>
        <w:t>- Grodzice walcowane na gorąco ze stali niestopowych -- Techniczne warunki dostawy</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10248-2:1999</w:t>
      </w:r>
      <w:r>
        <w:rPr>
          <w:color w:val="000000"/>
          <w:lang w:eastAsia="ar-SA"/>
        </w:rPr>
        <w:tab/>
      </w:r>
      <w:r>
        <w:rPr>
          <w:color w:val="000000"/>
          <w:lang w:eastAsia="ar-SA"/>
        </w:rPr>
        <w:tab/>
      </w:r>
      <w:r w:rsidRPr="00411915">
        <w:rPr>
          <w:color w:val="000000"/>
          <w:lang w:eastAsia="ar-SA"/>
        </w:rPr>
        <w:t>- Grodzice walcowane na gorąco ze stali niestopowych -- Tolerancje kształtu i wymiarów</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10249-1:2000</w:t>
      </w:r>
      <w:r>
        <w:rPr>
          <w:color w:val="000000"/>
          <w:lang w:eastAsia="ar-SA"/>
        </w:rPr>
        <w:tab/>
      </w:r>
      <w:r>
        <w:rPr>
          <w:color w:val="000000"/>
          <w:lang w:eastAsia="ar-SA"/>
        </w:rPr>
        <w:tab/>
      </w:r>
      <w:r w:rsidRPr="00411915">
        <w:rPr>
          <w:color w:val="000000"/>
          <w:lang w:eastAsia="ar-SA"/>
        </w:rPr>
        <w:t>- Grodzice kształtowane na zimno ze stali niestopowych -- Techniczne warunki dostawy</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10249-2:2000</w:t>
      </w:r>
      <w:r>
        <w:rPr>
          <w:color w:val="000000"/>
          <w:lang w:eastAsia="ar-SA"/>
        </w:rPr>
        <w:tab/>
      </w:r>
      <w:r>
        <w:rPr>
          <w:color w:val="000000"/>
          <w:lang w:eastAsia="ar-SA"/>
        </w:rPr>
        <w:tab/>
      </w:r>
      <w:r w:rsidRPr="00411915">
        <w:rPr>
          <w:color w:val="000000"/>
          <w:lang w:eastAsia="ar-SA"/>
        </w:rPr>
        <w:t>- Grodzice kształtowane na zimno ze stali niestopowych -- Tolerancje kształtu i wymiarów</w:t>
      </w:r>
    </w:p>
    <w:p w:rsidR="00FD05AA" w:rsidRPr="00411915" w:rsidRDefault="00FD05AA" w:rsidP="00FD05AA">
      <w:pPr>
        <w:tabs>
          <w:tab w:val="left" w:pos="2340"/>
          <w:tab w:val="left" w:pos="2977"/>
        </w:tabs>
        <w:suppressAutoHyphens/>
        <w:autoSpaceDE/>
        <w:autoSpaceDN/>
        <w:adjustRightInd/>
        <w:spacing w:after="120"/>
        <w:ind w:left="3544" w:hanging="3005"/>
        <w:jc w:val="both"/>
        <w:rPr>
          <w:color w:val="000000"/>
          <w:lang w:eastAsia="ar-SA"/>
        </w:rPr>
      </w:pPr>
      <w:r w:rsidRPr="00411915">
        <w:rPr>
          <w:color w:val="000000"/>
          <w:lang w:eastAsia="ar-SA"/>
        </w:rPr>
        <w:t>PN-EN 197-1:2012</w:t>
      </w:r>
      <w:r>
        <w:rPr>
          <w:color w:val="000000"/>
          <w:lang w:eastAsia="ar-SA"/>
        </w:rPr>
        <w:tab/>
      </w:r>
      <w:r>
        <w:rPr>
          <w:color w:val="000000"/>
          <w:lang w:eastAsia="ar-SA"/>
        </w:rPr>
        <w:tab/>
      </w:r>
      <w:r>
        <w:rPr>
          <w:color w:val="000000"/>
          <w:lang w:eastAsia="ar-SA"/>
        </w:rPr>
        <w:tab/>
      </w:r>
      <w:r w:rsidRPr="00411915">
        <w:rPr>
          <w:color w:val="000000"/>
          <w:lang w:eastAsia="ar-SA"/>
        </w:rPr>
        <w:t>- Cement -- Część 1: Skład, wymagania i kryteria zgodności dotyczące cementów powszechnego użytku</w:t>
      </w:r>
    </w:p>
    <w:p w:rsidR="00FD05AA" w:rsidRDefault="00FD05AA" w:rsidP="00FD05AA">
      <w:pPr>
        <w:shd w:val="clear" w:color="auto" w:fill="FFFFFF"/>
        <w:tabs>
          <w:tab w:val="left" w:pos="360"/>
        </w:tabs>
        <w:spacing w:before="130" w:line="276" w:lineRule="auto"/>
        <w:ind w:right="23"/>
        <w:jc w:val="both"/>
      </w:pPr>
    </w:p>
    <w:p w:rsidR="00FD05AA" w:rsidRDefault="00DB3598" w:rsidP="00FD05AA">
      <w:pPr>
        <w:shd w:val="clear" w:color="auto" w:fill="FFFFFF"/>
        <w:tabs>
          <w:tab w:val="left" w:pos="360"/>
        </w:tabs>
        <w:spacing w:before="130" w:line="276" w:lineRule="auto"/>
        <w:ind w:right="23"/>
        <w:jc w:val="both"/>
      </w:pPr>
      <w:r w:rsidRPr="009C5ED5">
        <w:t>Niewyszczególnienie</w:t>
      </w:r>
      <w:r w:rsidR="00FD05AA">
        <w:t xml:space="preserve"> </w:t>
      </w:r>
      <w:r>
        <w:t xml:space="preserve">w </w:t>
      </w:r>
      <w:r w:rsidR="00FD05AA">
        <w:t xml:space="preserve">ww. zestawieniu </w:t>
      </w:r>
      <w:r w:rsidR="00FD05AA" w:rsidRPr="009C5ED5">
        <w:t>norm i przepisów nie zwalnia Wykonawcę od ich stosowania.</w:t>
      </w:r>
    </w:p>
    <w:p w:rsidR="00FD05AA" w:rsidRDefault="00FD05AA" w:rsidP="00FD05AA">
      <w:pPr>
        <w:spacing w:line="276" w:lineRule="auto"/>
        <w:jc w:val="both"/>
      </w:pPr>
    </w:p>
    <w:p w:rsidR="00FD05AA" w:rsidRDefault="00FD05AA" w:rsidP="00FD05AA">
      <w:pPr>
        <w:spacing w:line="276" w:lineRule="auto"/>
        <w:jc w:val="both"/>
      </w:pPr>
      <w:r w:rsidRPr="00ED7C52">
        <w:t>Zamawiający opisując przedmiot zamówienia przez odniesienie do norm, europejskich ocen technicznych, aprobat, specyfikacji technicznych i systemów referencji technicznych oświadcza, że dopuszcza rozwiązania równoważne opisywanym (o parametrach nie gorszych niż opisane w specyfikacji).</w:t>
      </w:r>
    </w:p>
    <w:p w:rsidR="00BF097C" w:rsidRDefault="00BF097C"/>
    <w:sectPr w:rsidR="00BF097C" w:rsidSect="00A8522F">
      <w:headerReference w:type="default" r:id="rId8"/>
      <w:footerReference w:type="even" r:id="rId9"/>
      <w:footerReference w:type="default" r:id="rId10"/>
      <w:pgSz w:w="11906" w:h="16838"/>
      <w:pgMar w:top="1417" w:right="926"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CBB" w:rsidRDefault="00745CBB">
      <w:r>
        <w:separator/>
      </w:r>
    </w:p>
  </w:endnote>
  <w:endnote w:type="continuationSeparator" w:id="0">
    <w:p w:rsidR="00745CBB" w:rsidRDefault="0074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806" w:rsidRDefault="00AC669E" w:rsidP="00A8522F">
    <w:pPr>
      <w:pStyle w:val="Stopka"/>
      <w:framePr w:wrap="around" w:vAnchor="text" w:hAnchor="margin" w:xAlign="right" w:y="1"/>
      <w:rPr>
        <w:rStyle w:val="Numerstrony"/>
      </w:rPr>
    </w:pPr>
    <w:r>
      <w:rPr>
        <w:rStyle w:val="Numerstrony"/>
      </w:rPr>
      <w:fldChar w:fldCharType="begin"/>
    </w:r>
    <w:r w:rsidR="00A16806">
      <w:rPr>
        <w:rStyle w:val="Numerstrony"/>
      </w:rPr>
      <w:instrText xml:space="preserve">PAGE  </w:instrText>
    </w:r>
    <w:r>
      <w:rPr>
        <w:rStyle w:val="Numerstrony"/>
      </w:rPr>
      <w:fldChar w:fldCharType="end"/>
    </w:r>
  </w:p>
  <w:p w:rsidR="00A16806" w:rsidRDefault="00A16806" w:rsidP="00A8522F">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806" w:rsidRDefault="00A16806" w:rsidP="00A8522F">
    <w:pPr>
      <w:pStyle w:val="Stopka"/>
      <w:framePr w:wrap="around" w:vAnchor="text" w:hAnchor="margin" w:xAlign="right" w:y="1"/>
      <w:rPr>
        <w:rStyle w:val="Numerstrony"/>
      </w:rPr>
    </w:pPr>
  </w:p>
  <w:p w:rsidR="00A16806" w:rsidRPr="000B5639" w:rsidRDefault="00A16806" w:rsidP="00A8522F">
    <w:pPr>
      <w:pStyle w:val="Stopka"/>
      <w:ind w:right="360"/>
      <w:jc w:val="right"/>
    </w:pPr>
    <w:r>
      <w:t xml:space="preserve">Strona </w:t>
    </w:r>
    <w:r w:rsidR="00AC669E">
      <w:fldChar w:fldCharType="begin"/>
    </w:r>
    <w:r w:rsidR="00A3739E">
      <w:instrText xml:space="preserve"> PAGE </w:instrText>
    </w:r>
    <w:r w:rsidR="00AC669E">
      <w:fldChar w:fldCharType="separate"/>
    </w:r>
    <w:r w:rsidR="00FB6E82">
      <w:rPr>
        <w:noProof/>
      </w:rPr>
      <w:t>1</w:t>
    </w:r>
    <w:r w:rsidR="00AC669E">
      <w:fldChar w:fldCharType="end"/>
    </w:r>
    <w:r>
      <w:t xml:space="preserve"> z </w:t>
    </w:r>
    <w:r w:rsidR="00AC669E">
      <w:fldChar w:fldCharType="begin"/>
    </w:r>
    <w:r w:rsidR="00A3739E">
      <w:instrText xml:space="preserve"> NUMPAGES </w:instrText>
    </w:r>
    <w:r w:rsidR="00AC669E">
      <w:fldChar w:fldCharType="separate"/>
    </w:r>
    <w:r w:rsidR="00FB6E82">
      <w:rPr>
        <w:noProof/>
      </w:rPr>
      <w:t>15</w:t>
    </w:r>
    <w:r w:rsidR="00AC669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CBB" w:rsidRDefault="00745CBB">
      <w:r>
        <w:separator/>
      </w:r>
    </w:p>
  </w:footnote>
  <w:footnote w:type="continuationSeparator" w:id="0">
    <w:p w:rsidR="00745CBB" w:rsidRDefault="00745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806" w:rsidRPr="000B5639" w:rsidRDefault="00A16806" w:rsidP="00A8522F">
    <w:pPr>
      <w:pStyle w:val="Nagwek"/>
      <w:jc w:val="center"/>
      <w:rPr>
        <w:b/>
        <w:sz w:val="16"/>
        <w:szCs w:val="16"/>
      </w:rPr>
    </w:pPr>
    <w:r w:rsidRPr="000B5639">
      <w:rPr>
        <w:b/>
        <w:sz w:val="16"/>
        <w:szCs w:val="16"/>
      </w:rPr>
      <w:t>S</w:t>
    </w:r>
    <w:r>
      <w:rPr>
        <w:b/>
        <w:sz w:val="16"/>
        <w:szCs w:val="16"/>
      </w:rPr>
      <w:t>PECYFIKACJA TECHNICZNA WYKONANIA</w:t>
    </w:r>
    <w:r w:rsidRPr="000B5639">
      <w:rPr>
        <w:b/>
        <w:sz w:val="16"/>
        <w:szCs w:val="16"/>
      </w:rPr>
      <w:t xml:space="preserve"> I ODBIORU ROBÓT BUDOWLANYCH</w:t>
    </w:r>
  </w:p>
  <w:p w:rsidR="00A16806" w:rsidRPr="000B5639" w:rsidRDefault="00A16806" w:rsidP="00A8522F">
    <w:pPr>
      <w:pStyle w:val="Nagwek"/>
      <w:pBdr>
        <w:bottom w:val="single" w:sz="4" w:space="1" w:color="auto"/>
      </w:pBdr>
      <w:jc w:val="center"/>
      <w:rPr>
        <w:b/>
        <w:sz w:val="16"/>
        <w:szCs w:val="16"/>
      </w:rPr>
    </w:pPr>
    <w:r w:rsidRPr="000B5639">
      <w:rPr>
        <w:b/>
        <w:sz w:val="16"/>
        <w:szCs w:val="16"/>
      </w:rPr>
      <w:t>ROBOTY ZIEMNE – ST-03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961FDE"/>
    <w:lvl w:ilvl="0">
      <w:numFmt w:val="bullet"/>
      <w:lvlText w:val="*"/>
      <w:lvlJc w:val="left"/>
    </w:lvl>
  </w:abstractNum>
  <w:abstractNum w:abstractNumId="1">
    <w:nsid w:val="00000004"/>
    <w:multiLevelType w:val="singleLevel"/>
    <w:tmpl w:val="3B209350"/>
    <w:name w:val="WW8Num4"/>
    <w:lvl w:ilvl="0">
      <w:start w:val="1"/>
      <w:numFmt w:val="decimal"/>
      <w:lvlText w:val="%1."/>
      <w:lvlJc w:val="left"/>
      <w:pPr>
        <w:tabs>
          <w:tab w:val="num" w:pos="0"/>
        </w:tabs>
        <w:ind w:left="0" w:firstLine="0"/>
      </w:pPr>
      <w:rPr>
        <w:rFonts w:hint="default"/>
      </w:rPr>
    </w:lvl>
  </w:abstractNum>
  <w:abstractNum w:abstractNumId="2">
    <w:nsid w:val="00000008"/>
    <w:multiLevelType w:val="singleLevel"/>
    <w:tmpl w:val="00000008"/>
    <w:name w:val="WW8Num8"/>
    <w:lvl w:ilvl="0">
      <w:start w:val="1"/>
      <w:numFmt w:val="bullet"/>
      <w:lvlText w:val=""/>
      <w:lvlJc w:val="left"/>
      <w:pPr>
        <w:tabs>
          <w:tab w:val="num" w:pos="720"/>
        </w:tabs>
      </w:pPr>
      <w:rPr>
        <w:rFonts w:ascii="Symbol" w:hAnsi="Symbol"/>
      </w:rPr>
    </w:lvl>
  </w:abstractNum>
  <w:abstractNum w:abstractNumId="3">
    <w:nsid w:val="0000000B"/>
    <w:multiLevelType w:val="singleLevel"/>
    <w:tmpl w:val="0000000B"/>
    <w:name w:val="WW8Num11"/>
    <w:lvl w:ilvl="0">
      <w:start w:val="1"/>
      <w:numFmt w:val="bullet"/>
      <w:lvlText w:val=""/>
      <w:lvlJc w:val="left"/>
      <w:pPr>
        <w:tabs>
          <w:tab w:val="num" w:pos="566"/>
        </w:tabs>
      </w:pPr>
      <w:rPr>
        <w:rFonts w:ascii="Symbol" w:hAnsi="Symbol"/>
        <w:sz w:val="16"/>
      </w:rPr>
    </w:lvl>
  </w:abstractNum>
  <w:abstractNum w:abstractNumId="4">
    <w:nsid w:val="0000000D"/>
    <w:multiLevelType w:val="singleLevel"/>
    <w:tmpl w:val="0000000D"/>
    <w:name w:val="WW8Num13"/>
    <w:lvl w:ilvl="0">
      <w:numFmt w:val="bullet"/>
      <w:lvlText w:val=""/>
      <w:lvlJc w:val="left"/>
      <w:pPr>
        <w:tabs>
          <w:tab w:val="num" w:pos="283"/>
        </w:tabs>
      </w:pPr>
      <w:rPr>
        <w:rFonts w:ascii="Symbol" w:hAnsi="Symbol"/>
      </w:rPr>
    </w:lvl>
  </w:abstractNum>
  <w:abstractNum w:abstractNumId="5">
    <w:nsid w:val="00000013"/>
    <w:multiLevelType w:val="singleLevel"/>
    <w:tmpl w:val="00000013"/>
    <w:name w:val="WW8Num23"/>
    <w:lvl w:ilvl="0">
      <w:start w:val="5"/>
      <w:numFmt w:val="bullet"/>
      <w:lvlText w:val="-"/>
      <w:lvlJc w:val="left"/>
      <w:pPr>
        <w:tabs>
          <w:tab w:val="num" w:pos="360"/>
        </w:tabs>
        <w:ind w:left="360" w:hanging="360"/>
      </w:pPr>
      <w:rPr>
        <w:rFonts w:ascii="StarSymbol" w:hAnsi="StarSymbol"/>
      </w:rPr>
    </w:lvl>
  </w:abstractNum>
  <w:abstractNum w:abstractNumId="6">
    <w:nsid w:val="0000002A"/>
    <w:multiLevelType w:val="multilevel"/>
    <w:tmpl w:val="0000002A"/>
    <w:name w:val="WW8Num4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nsid w:val="0000003D"/>
    <w:multiLevelType w:val="multilevel"/>
    <w:tmpl w:val="0000003D"/>
    <w:name w:val="WW8Num6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nsid w:val="020D4D79"/>
    <w:multiLevelType w:val="hybridMultilevel"/>
    <w:tmpl w:val="FE128E0A"/>
    <w:lvl w:ilvl="0" w:tplc="DBE22D86">
      <w:start w:val="1"/>
      <w:numFmt w:val="bullet"/>
      <w:lvlText w:val="-"/>
      <w:lvlJc w:val="left"/>
      <w:pPr>
        <w:tabs>
          <w:tab w:val="num" w:pos="360"/>
        </w:tabs>
        <w:ind w:left="357" w:hanging="357"/>
      </w:pPr>
      <w:rPr>
        <w:rFonts w:ascii="-" w:hAnsi="-" w:hint="default"/>
      </w:rPr>
    </w:lvl>
    <w:lvl w:ilvl="1" w:tplc="04150003" w:tentative="1">
      <w:start w:val="1"/>
      <w:numFmt w:val="bullet"/>
      <w:lvlText w:val="o"/>
      <w:lvlJc w:val="left"/>
      <w:pPr>
        <w:tabs>
          <w:tab w:val="num" w:pos="720"/>
        </w:tabs>
        <w:ind w:left="720" w:hanging="360"/>
      </w:pPr>
      <w:rPr>
        <w:rFonts w:ascii="Courier New" w:hAnsi="Courier New" w:cs="Courier New" w:hint="default"/>
      </w:rPr>
    </w:lvl>
    <w:lvl w:ilvl="2" w:tplc="04150005" w:tentative="1">
      <w:start w:val="1"/>
      <w:numFmt w:val="bullet"/>
      <w:lvlText w:val=""/>
      <w:lvlJc w:val="left"/>
      <w:pPr>
        <w:tabs>
          <w:tab w:val="num" w:pos="1440"/>
        </w:tabs>
        <w:ind w:left="1440" w:hanging="360"/>
      </w:pPr>
      <w:rPr>
        <w:rFonts w:ascii="Wingdings" w:hAnsi="Wingdings" w:hint="default"/>
      </w:rPr>
    </w:lvl>
    <w:lvl w:ilvl="3" w:tplc="04150001" w:tentative="1">
      <w:start w:val="1"/>
      <w:numFmt w:val="bullet"/>
      <w:lvlText w:val=""/>
      <w:lvlJc w:val="left"/>
      <w:pPr>
        <w:tabs>
          <w:tab w:val="num" w:pos="2160"/>
        </w:tabs>
        <w:ind w:left="2160" w:hanging="360"/>
      </w:pPr>
      <w:rPr>
        <w:rFonts w:ascii="Symbol" w:hAnsi="Symbol" w:hint="default"/>
      </w:rPr>
    </w:lvl>
    <w:lvl w:ilvl="4" w:tplc="04150003" w:tentative="1">
      <w:start w:val="1"/>
      <w:numFmt w:val="bullet"/>
      <w:lvlText w:val="o"/>
      <w:lvlJc w:val="left"/>
      <w:pPr>
        <w:tabs>
          <w:tab w:val="num" w:pos="2880"/>
        </w:tabs>
        <w:ind w:left="2880" w:hanging="360"/>
      </w:pPr>
      <w:rPr>
        <w:rFonts w:ascii="Courier New" w:hAnsi="Courier New" w:cs="Courier New" w:hint="default"/>
      </w:rPr>
    </w:lvl>
    <w:lvl w:ilvl="5" w:tplc="04150005" w:tentative="1">
      <w:start w:val="1"/>
      <w:numFmt w:val="bullet"/>
      <w:lvlText w:val=""/>
      <w:lvlJc w:val="left"/>
      <w:pPr>
        <w:tabs>
          <w:tab w:val="num" w:pos="3600"/>
        </w:tabs>
        <w:ind w:left="3600" w:hanging="360"/>
      </w:pPr>
      <w:rPr>
        <w:rFonts w:ascii="Wingdings" w:hAnsi="Wingdings" w:hint="default"/>
      </w:rPr>
    </w:lvl>
    <w:lvl w:ilvl="6" w:tplc="04150001" w:tentative="1">
      <w:start w:val="1"/>
      <w:numFmt w:val="bullet"/>
      <w:lvlText w:val=""/>
      <w:lvlJc w:val="left"/>
      <w:pPr>
        <w:tabs>
          <w:tab w:val="num" w:pos="4320"/>
        </w:tabs>
        <w:ind w:left="4320" w:hanging="360"/>
      </w:pPr>
      <w:rPr>
        <w:rFonts w:ascii="Symbol" w:hAnsi="Symbol" w:hint="default"/>
      </w:rPr>
    </w:lvl>
    <w:lvl w:ilvl="7" w:tplc="04150003" w:tentative="1">
      <w:start w:val="1"/>
      <w:numFmt w:val="bullet"/>
      <w:lvlText w:val="o"/>
      <w:lvlJc w:val="left"/>
      <w:pPr>
        <w:tabs>
          <w:tab w:val="num" w:pos="5040"/>
        </w:tabs>
        <w:ind w:left="5040" w:hanging="360"/>
      </w:pPr>
      <w:rPr>
        <w:rFonts w:ascii="Courier New" w:hAnsi="Courier New" w:cs="Courier New" w:hint="default"/>
      </w:rPr>
    </w:lvl>
    <w:lvl w:ilvl="8" w:tplc="04150005" w:tentative="1">
      <w:start w:val="1"/>
      <w:numFmt w:val="bullet"/>
      <w:lvlText w:val=""/>
      <w:lvlJc w:val="left"/>
      <w:pPr>
        <w:tabs>
          <w:tab w:val="num" w:pos="5760"/>
        </w:tabs>
        <w:ind w:left="5760" w:hanging="360"/>
      </w:pPr>
      <w:rPr>
        <w:rFonts w:ascii="Wingdings" w:hAnsi="Wingdings" w:hint="default"/>
      </w:rPr>
    </w:lvl>
  </w:abstractNum>
  <w:abstractNum w:abstractNumId="9">
    <w:nsid w:val="117C01F5"/>
    <w:multiLevelType w:val="hybridMultilevel"/>
    <w:tmpl w:val="6DA49196"/>
    <w:lvl w:ilvl="0" w:tplc="3D345F6A">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10">
    <w:nsid w:val="3ED53F36"/>
    <w:multiLevelType w:val="multilevel"/>
    <w:tmpl w:val="1D42D0F4"/>
    <w:lvl w:ilvl="0">
      <w:start w:val="1"/>
      <w:numFmt w:val="decimal"/>
      <w:pStyle w:val="Nagwek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F696257"/>
    <w:multiLevelType w:val="multilevel"/>
    <w:tmpl w:val="8A7092F2"/>
    <w:lvl w:ilvl="0">
      <w:start w:val="5"/>
      <w:numFmt w:val="decimal"/>
      <w:lvlText w:val="%1"/>
      <w:lvlJc w:val="left"/>
      <w:pPr>
        <w:ind w:left="375" w:hanging="375"/>
      </w:pPr>
      <w:rPr>
        <w:rFonts w:hint="default"/>
      </w:rPr>
    </w:lvl>
    <w:lvl w:ilvl="1">
      <w:start w:val="1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610187A"/>
    <w:multiLevelType w:val="hybridMultilevel"/>
    <w:tmpl w:val="4E0CB366"/>
    <w:lvl w:ilvl="0" w:tplc="00000013">
      <w:start w:val="5"/>
      <w:numFmt w:val="bullet"/>
      <w:lvlText w:val="-"/>
      <w:lvlJc w:val="left"/>
      <w:pPr>
        <w:ind w:left="900" w:hanging="360"/>
      </w:pPr>
      <w:rPr>
        <w:rFonts w:ascii="StarSymbol" w:hAnsi="StarSymbol"/>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13">
    <w:nsid w:val="5449318E"/>
    <w:multiLevelType w:val="hybridMultilevel"/>
    <w:tmpl w:val="9A9A7B7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6E823E14"/>
    <w:multiLevelType w:val="hybridMultilevel"/>
    <w:tmpl w:val="C7E0892C"/>
    <w:lvl w:ilvl="0" w:tplc="DBE22D86">
      <w:start w:val="1"/>
      <w:numFmt w:val="bullet"/>
      <w:lvlText w:val="-"/>
      <w:lvlJc w:val="left"/>
      <w:pPr>
        <w:tabs>
          <w:tab w:val="num" w:pos="543"/>
        </w:tabs>
        <w:ind w:left="540" w:hanging="357"/>
      </w:pPr>
      <w:rPr>
        <w:rFonts w:ascii="-" w:hAnsi="-" w:hint="default"/>
      </w:rPr>
    </w:lvl>
    <w:lvl w:ilvl="1" w:tplc="04150003" w:tentative="1">
      <w:start w:val="1"/>
      <w:numFmt w:val="bullet"/>
      <w:lvlText w:val="o"/>
      <w:lvlJc w:val="left"/>
      <w:pPr>
        <w:tabs>
          <w:tab w:val="num" w:pos="903"/>
        </w:tabs>
        <w:ind w:left="903" w:hanging="360"/>
      </w:pPr>
      <w:rPr>
        <w:rFonts w:ascii="Courier New" w:hAnsi="Courier New" w:cs="Courier New" w:hint="default"/>
      </w:rPr>
    </w:lvl>
    <w:lvl w:ilvl="2" w:tplc="04150005" w:tentative="1">
      <w:start w:val="1"/>
      <w:numFmt w:val="bullet"/>
      <w:lvlText w:val=""/>
      <w:lvlJc w:val="left"/>
      <w:pPr>
        <w:tabs>
          <w:tab w:val="num" w:pos="1623"/>
        </w:tabs>
        <w:ind w:left="1623" w:hanging="360"/>
      </w:pPr>
      <w:rPr>
        <w:rFonts w:ascii="Wingdings" w:hAnsi="Wingdings" w:hint="default"/>
      </w:rPr>
    </w:lvl>
    <w:lvl w:ilvl="3" w:tplc="04150001" w:tentative="1">
      <w:start w:val="1"/>
      <w:numFmt w:val="bullet"/>
      <w:lvlText w:val=""/>
      <w:lvlJc w:val="left"/>
      <w:pPr>
        <w:tabs>
          <w:tab w:val="num" w:pos="2343"/>
        </w:tabs>
        <w:ind w:left="2343" w:hanging="360"/>
      </w:pPr>
      <w:rPr>
        <w:rFonts w:ascii="Symbol" w:hAnsi="Symbol" w:hint="default"/>
      </w:rPr>
    </w:lvl>
    <w:lvl w:ilvl="4" w:tplc="04150003" w:tentative="1">
      <w:start w:val="1"/>
      <w:numFmt w:val="bullet"/>
      <w:lvlText w:val="o"/>
      <w:lvlJc w:val="left"/>
      <w:pPr>
        <w:tabs>
          <w:tab w:val="num" w:pos="3063"/>
        </w:tabs>
        <w:ind w:left="3063" w:hanging="360"/>
      </w:pPr>
      <w:rPr>
        <w:rFonts w:ascii="Courier New" w:hAnsi="Courier New" w:cs="Courier New" w:hint="default"/>
      </w:rPr>
    </w:lvl>
    <w:lvl w:ilvl="5" w:tplc="04150005" w:tentative="1">
      <w:start w:val="1"/>
      <w:numFmt w:val="bullet"/>
      <w:lvlText w:val=""/>
      <w:lvlJc w:val="left"/>
      <w:pPr>
        <w:tabs>
          <w:tab w:val="num" w:pos="3783"/>
        </w:tabs>
        <w:ind w:left="3783" w:hanging="360"/>
      </w:pPr>
      <w:rPr>
        <w:rFonts w:ascii="Wingdings" w:hAnsi="Wingdings" w:hint="default"/>
      </w:rPr>
    </w:lvl>
    <w:lvl w:ilvl="6" w:tplc="04150001" w:tentative="1">
      <w:start w:val="1"/>
      <w:numFmt w:val="bullet"/>
      <w:lvlText w:val=""/>
      <w:lvlJc w:val="left"/>
      <w:pPr>
        <w:tabs>
          <w:tab w:val="num" w:pos="4503"/>
        </w:tabs>
        <w:ind w:left="4503" w:hanging="360"/>
      </w:pPr>
      <w:rPr>
        <w:rFonts w:ascii="Symbol" w:hAnsi="Symbol" w:hint="default"/>
      </w:rPr>
    </w:lvl>
    <w:lvl w:ilvl="7" w:tplc="04150003" w:tentative="1">
      <w:start w:val="1"/>
      <w:numFmt w:val="bullet"/>
      <w:lvlText w:val="o"/>
      <w:lvlJc w:val="left"/>
      <w:pPr>
        <w:tabs>
          <w:tab w:val="num" w:pos="5223"/>
        </w:tabs>
        <w:ind w:left="5223" w:hanging="360"/>
      </w:pPr>
      <w:rPr>
        <w:rFonts w:ascii="Courier New" w:hAnsi="Courier New" w:cs="Courier New" w:hint="default"/>
      </w:rPr>
    </w:lvl>
    <w:lvl w:ilvl="8" w:tplc="04150005" w:tentative="1">
      <w:start w:val="1"/>
      <w:numFmt w:val="bullet"/>
      <w:lvlText w:val=""/>
      <w:lvlJc w:val="left"/>
      <w:pPr>
        <w:tabs>
          <w:tab w:val="num" w:pos="5943"/>
        </w:tabs>
        <w:ind w:left="5943" w:hanging="360"/>
      </w:pPr>
      <w:rPr>
        <w:rFonts w:ascii="Wingdings" w:hAnsi="Wingdings" w:hint="default"/>
      </w:rPr>
    </w:lvl>
  </w:abstractNum>
  <w:abstractNum w:abstractNumId="15">
    <w:nsid w:val="6F8F0F1A"/>
    <w:multiLevelType w:val="hybridMultilevel"/>
    <w:tmpl w:val="06622B8E"/>
    <w:lvl w:ilvl="0" w:tplc="DBE22D86">
      <w:start w:val="1"/>
      <w:numFmt w:val="bullet"/>
      <w:lvlText w:val="-"/>
      <w:lvlJc w:val="left"/>
      <w:pPr>
        <w:tabs>
          <w:tab w:val="num" w:pos="360"/>
        </w:tabs>
        <w:ind w:left="357" w:hanging="357"/>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6045363"/>
    <w:multiLevelType w:val="hybridMultilevel"/>
    <w:tmpl w:val="A6B4E9C2"/>
    <w:lvl w:ilvl="0" w:tplc="3D345F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7E01510B"/>
    <w:multiLevelType w:val="hybridMultilevel"/>
    <w:tmpl w:val="E6643944"/>
    <w:lvl w:ilvl="0" w:tplc="E33872C2">
      <w:start w:val="1"/>
      <w:numFmt w:val="lowerLetter"/>
      <w:lvlText w:val="%1)"/>
      <w:lvlJc w:val="left"/>
      <w:pPr>
        <w:ind w:left="3186" w:hanging="360"/>
      </w:pPr>
    </w:lvl>
    <w:lvl w:ilvl="1" w:tplc="04150019">
      <w:start w:val="1"/>
      <w:numFmt w:val="lowerLetter"/>
      <w:lvlText w:val="%2."/>
      <w:lvlJc w:val="left"/>
      <w:pPr>
        <w:ind w:left="3906" w:hanging="360"/>
      </w:pPr>
    </w:lvl>
    <w:lvl w:ilvl="2" w:tplc="0415001B">
      <w:start w:val="1"/>
      <w:numFmt w:val="lowerRoman"/>
      <w:lvlText w:val="%3."/>
      <w:lvlJc w:val="right"/>
      <w:pPr>
        <w:ind w:left="4626" w:hanging="180"/>
      </w:pPr>
    </w:lvl>
    <w:lvl w:ilvl="3" w:tplc="0415000F">
      <w:start w:val="1"/>
      <w:numFmt w:val="decimal"/>
      <w:lvlText w:val="%4."/>
      <w:lvlJc w:val="left"/>
      <w:pPr>
        <w:ind w:left="5346" w:hanging="360"/>
      </w:pPr>
    </w:lvl>
    <w:lvl w:ilvl="4" w:tplc="04150019">
      <w:start w:val="1"/>
      <w:numFmt w:val="lowerLetter"/>
      <w:lvlText w:val="%5."/>
      <w:lvlJc w:val="left"/>
      <w:pPr>
        <w:ind w:left="6066" w:hanging="360"/>
      </w:pPr>
    </w:lvl>
    <w:lvl w:ilvl="5" w:tplc="0415001B">
      <w:start w:val="1"/>
      <w:numFmt w:val="lowerRoman"/>
      <w:lvlText w:val="%6."/>
      <w:lvlJc w:val="right"/>
      <w:pPr>
        <w:ind w:left="6786" w:hanging="180"/>
      </w:pPr>
    </w:lvl>
    <w:lvl w:ilvl="6" w:tplc="0415000F">
      <w:start w:val="1"/>
      <w:numFmt w:val="decimal"/>
      <w:lvlText w:val="%7."/>
      <w:lvlJc w:val="left"/>
      <w:pPr>
        <w:ind w:left="7506" w:hanging="360"/>
      </w:pPr>
    </w:lvl>
    <w:lvl w:ilvl="7" w:tplc="04150019">
      <w:start w:val="1"/>
      <w:numFmt w:val="lowerLetter"/>
      <w:lvlText w:val="%8."/>
      <w:lvlJc w:val="left"/>
      <w:pPr>
        <w:ind w:left="8226" w:hanging="360"/>
      </w:pPr>
    </w:lvl>
    <w:lvl w:ilvl="8" w:tplc="0415001B">
      <w:start w:val="1"/>
      <w:numFmt w:val="lowerRoman"/>
      <w:lvlText w:val="%9."/>
      <w:lvlJc w:val="right"/>
      <w:pPr>
        <w:ind w:left="8946" w:hanging="180"/>
      </w:pPr>
    </w:lvl>
  </w:abstractNum>
  <w:num w:numId="1">
    <w:abstractNumId w:val="0"/>
    <w:lvlOverride w:ilvl="0">
      <w:lvl w:ilvl="0">
        <w:start w:val="65535"/>
        <w:numFmt w:val="bullet"/>
        <w:lvlText w:val="-"/>
        <w:legacy w:legacy="1" w:legacySpace="0" w:legacyIndent="360"/>
        <w:lvlJc w:val="left"/>
        <w:rPr>
          <w:rFonts w:ascii="Arial" w:hAnsi="Arial" w:cs="Arial" w:hint="default"/>
        </w:rPr>
      </w:lvl>
    </w:lvlOverride>
  </w:num>
  <w:num w:numId="2">
    <w:abstractNumId w:val="0"/>
    <w:lvlOverride w:ilvl="0">
      <w:lvl w:ilvl="0">
        <w:start w:val="65535"/>
        <w:numFmt w:val="bullet"/>
        <w:lvlText w:val="-"/>
        <w:legacy w:legacy="1" w:legacySpace="0" w:legacyIndent="283"/>
        <w:lvlJc w:val="left"/>
        <w:rPr>
          <w:rFonts w:ascii="Arial" w:hAnsi="Arial" w:cs="Arial" w:hint="default"/>
        </w:rPr>
      </w:lvl>
    </w:lvlOverride>
  </w:num>
  <w:num w:numId="3">
    <w:abstractNumId w:val="0"/>
    <w:lvlOverride w:ilvl="0">
      <w:lvl w:ilvl="0">
        <w:start w:val="65535"/>
        <w:numFmt w:val="bullet"/>
        <w:lvlText w:val="-"/>
        <w:legacy w:legacy="1" w:legacySpace="0" w:legacyIndent="293"/>
        <w:lvlJc w:val="left"/>
        <w:rPr>
          <w:rFonts w:ascii="Arial" w:hAnsi="Arial" w:cs="Arial" w:hint="default"/>
        </w:rPr>
      </w:lvl>
    </w:lvlOverride>
  </w:num>
  <w:num w:numId="4">
    <w:abstractNumId w:val="0"/>
    <w:lvlOverride w:ilvl="0">
      <w:lvl w:ilvl="0">
        <w:start w:val="65535"/>
        <w:numFmt w:val="bullet"/>
        <w:lvlText w:val="-"/>
        <w:legacy w:legacy="1" w:legacySpace="0" w:legacyIndent="293"/>
        <w:lvlJc w:val="left"/>
        <w:rPr>
          <w:rFonts w:ascii="Courier New" w:hAnsi="Courier New" w:cs="Courier New" w:hint="default"/>
        </w:rPr>
      </w:lvl>
    </w:lvlOverride>
  </w:num>
  <w:num w:numId="5">
    <w:abstractNumId w:val="0"/>
    <w:lvlOverride w:ilvl="0">
      <w:lvl w:ilvl="0">
        <w:start w:val="65535"/>
        <w:numFmt w:val="bullet"/>
        <w:lvlText w:val="■"/>
        <w:legacy w:legacy="1" w:legacySpace="0" w:legacyIndent="279"/>
        <w:lvlJc w:val="left"/>
        <w:rPr>
          <w:rFonts w:ascii="Arial" w:hAnsi="Arial" w:cs="Arial" w:hint="default"/>
        </w:rPr>
      </w:lvl>
    </w:lvlOverride>
  </w:num>
  <w:num w:numId="6">
    <w:abstractNumId w:val="0"/>
    <w:lvlOverride w:ilvl="0">
      <w:lvl w:ilvl="0">
        <w:start w:val="65535"/>
        <w:numFmt w:val="bullet"/>
        <w:lvlText w:val="-"/>
        <w:legacy w:legacy="1" w:legacySpace="0" w:legacyIndent="292"/>
        <w:lvlJc w:val="left"/>
        <w:rPr>
          <w:rFonts w:ascii="Arial" w:hAnsi="Arial" w:cs="Arial" w:hint="default"/>
        </w:rPr>
      </w:lvl>
    </w:lvlOverride>
  </w:num>
  <w:num w:numId="7">
    <w:abstractNumId w:val="10"/>
  </w:num>
  <w:num w:numId="8">
    <w:abstractNumId w:val="0"/>
    <w:lvlOverride w:ilvl="0">
      <w:lvl w:ilvl="0">
        <w:start w:val="65535"/>
        <w:numFmt w:val="bullet"/>
        <w:lvlText w:val="■"/>
        <w:legacy w:legacy="1" w:legacySpace="0" w:legacyIndent="341"/>
        <w:lvlJc w:val="left"/>
        <w:rPr>
          <w:rFonts w:ascii="Arial" w:hAnsi="Arial" w:cs="Arial" w:hint="default"/>
        </w:rPr>
      </w:lvl>
    </w:lvlOverride>
  </w:num>
  <w:num w:numId="9">
    <w:abstractNumId w:val="14"/>
  </w:num>
  <w:num w:numId="10">
    <w:abstractNumId w:val="8"/>
  </w:num>
  <w:num w:numId="11">
    <w:abstractNumId w:val="15"/>
  </w:num>
  <w:num w:numId="12">
    <w:abstractNumId w:val="12"/>
  </w:num>
  <w:num w:numId="13">
    <w:abstractNumId w:val="2"/>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16"/>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5AA"/>
    <w:rsid w:val="00031337"/>
    <w:rsid w:val="000571D7"/>
    <w:rsid w:val="00062FD5"/>
    <w:rsid w:val="000A2043"/>
    <w:rsid w:val="000D443D"/>
    <w:rsid w:val="00115842"/>
    <w:rsid w:val="001255A0"/>
    <w:rsid w:val="001273E4"/>
    <w:rsid w:val="001E5D8C"/>
    <w:rsid w:val="001F5276"/>
    <w:rsid w:val="00270B33"/>
    <w:rsid w:val="002A709F"/>
    <w:rsid w:val="002E1398"/>
    <w:rsid w:val="002E65D5"/>
    <w:rsid w:val="002F1BC7"/>
    <w:rsid w:val="0037196D"/>
    <w:rsid w:val="00384FCE"/>
    <w:rsid w:val="00394E01"/>
    <w:rsid w:val="003D0C57"/>
    <w:rsid w:val="003F6D67"/>
    <w:rsid w:val="00455B1A"/>
    <w:rsid w:val="00456459"/>
    <w:rsid w:val="004A7D30"/>
    <w:rsid w:val="005233EE"/>
    <w:rsid w:val="005875CE"/>
    <w:rsid w:val="005951AE"/>
    <w:rsid w:val="005A231C"/>
    <w:rsid w:val="006166EA"/>
    <w:rsid w:val="006A4C3B"/>
    <w:rsid w:val="0070304D"/>
    <w:rsid w:val="00745CBB"/>
    <w:rsid w:val="007462DC"/>
    <w:rsid w:val="007770D8"/>
    <w:rsid w:val="0079353C"/>
    <w:rsid w:val="007A473E"/>
    <w:rsid w:val="007E4687"/>
    <w:rsid w:val="00803A5F"/>
    <w:rsid w:val="00834F21"/>
    <w:rsid w:val="00843087"/>
    <w:rsid w:val="0086479E"/>
    <w:rsid w:val="008A5601"/>
    <w:rsid w:val="008A780E"/>
    <w:rsid w:val="008E65F6"/>
    <w:rsid w:val="00903454"/>
    <w:rsid w:val="00960B03"/>
    <w:rsid w:val="00964A31"/>
    <w:rsid w:val="00986586"/>
    <w:rsid w:val="009D28AC"/>
    <w:rsid w:val="00A16806"/>
    <w:rsid w:val="00A3739E"/>
    <w:rsid w:val="00A44741"/>
    <w:rsid w:val="00A53479"/>
    <w:rsid w:val="00A652B1"/>
    <w:rsid w:val="00A8522F"/>
    <w:rsid w:val="00AC669E"/>
    <w:rsid w:val="00AE0B88"/>
    <w:rsid w:val="00BF097C"/>
    <w:rsid w:val="00C22610"/>
    <w:rsid w:val="00C754B4"/>
    <w:rsid w:val="00C86AB1"/>
    <w:rsid w:val="00CD7618"/>
    <w:rsid w:val="00D049CE"/>
    <w:rsid w:val="00D20240"/>
    <w:rsid w:val="00D7043C"/>
    <w:rsid w:val="00DA333D"/>
    <w:rsid w:val="00DB3598"/>
    <w:rsid w:val="00E02879"/>
    <w:rsid w:val="00E1618B"/>
    <w:rsid w:val="00E33CC6"/>
    <w:rsid w:val="00E53AF0"/>
    <w:rsid w:val="00EE7995"/>
    <w:rsid w:val="00F216D0"/>
    <w:rsid w:val="00F55F77"/>
    <w:rsid w:val="00F778C9"/>
    <w:rsid w:val="00FB6E82"/>
    <w:rsid w:val="00FD05AA"/>
    <w:rsid w:val="00FD57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D05AA"/>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1">
    <w:name w:val="heading 1"/>
    <w:basedOn w:val="Normalny"/>
    <w:next w:val="Normalny"/>
    <w:link w:val="Nagwek1Znak"/>
    <w:qFormat/>
    <w:rsid w:val="00FD05AA"/>
    <w:pPr>
      <w:keepNext/>
      <w:widowControl/>
      <w:numPr>
        <w:numId w:val="7"/>
      </w:numPr>
      <w:tabs>
        <w:tab w:val="left" w:pos="510"/>
      </w:tabs>
      <w:autoSpaceDE/>
      <w:autoSpaceDN/>
      <w:adjustRightInd/>
      <w:spacing w:before="240" w:after="60"/>
      <w:outlineLvl w:val="0"/>
    </w:pPr>
    <w:rPr>
      <w:rFonts w:ascii="Bookman Old Style" w:hAnsi="Bookman Old Style"/>
      <w:b/>
      <w:bCs/>
      <w:kern w:val="32"/>
      <w:sz w:val="32"/>
      <w:szCs w:val="32"/>
    </w:rPr>
  </w:style>
  <w:style w:type="paragraph" w:styleId="Nagwek2">
    <w:name w:val="heading 2"/>
    <w:basedOn w:val="Normalny"/>
    <w:next w:val="Normalny"/>
    <w:link w:val="Nagwek2Znak"/>
    <w:unhideWhenUsed/>
    <w:qFormat/>
    <w:rsid w:val="00FD05AA"/>
    <w:pPr>
      <w:keepNext/>
      <w:spacing w:before="240" w:after="60"/>
      <w:outlineLvl w:val="1"/>
    </w:pPr>
    <w:rPr>
      <w:rFonts w:ascii="Cambria"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05AA"/>
    <w:rPr>
      <w:rFonts w:ascii="Bookman Old Style" w:eastAsia="Times New Roman" w:hAnsi="Bookman Old Style" w:cs="Arial"/>
      <w:b/>
      <w:bCs/>
      <w:kern w:val="32"/>
      <w:sz w:val="32"/>
      <w:szCs w:val="32"/>
      <w:lang w:eastAsia="pl-PL"/>
    </w:rPr>
  </w:style>
  <w:style w:type="character" w:customStyle="1" w:styleId="Nagwek2Znak">
    <w:name w:val="Nagłówek 2 Znak"/>
    <w:basedOn w:val="Domylnaczcionkaakapitu"/>
    <w:link w:val="Nagwek2"/>
    <w:uiPriority w:val="9"/>
    <w:semiHidden/>
    <w:rsid w:val="00FD05AA"/>
    <w:rPr>
      <w:rFonts w:ascii="Cambria" w:eastAsia="Times New Roman" w:hAnsi="Cambria" w:cs="Times New Roman"/>
      <w:b/>
      <w:bCs/>
      <w:i/>
      <w:iCs/>
      <w:sz w:val="28"/>
      <w:szCs w:val="28"/>
      <w:lang w:eastAsia="pl-PL"/>
    </w:rPr>
  </w:style>
  <w:style w:type="paragraph" w:styleId="Nagwek">
    <w:name w:val="header"/>
    <w:basedOn w:val="Normalny"/>
    <w:link w:val="NagwekZnak"/>
    <w:rsid w:val="00FD05AA"/>
    <w:pPr>
      <w:tabs>
        <w:tab w:val="center" w:pos="4536"/>
        <w:tab w:val="right" w:pos="9072"/>
      </w:tabs>
    </w:pPr>
  </w:style>
  <w:style w:type="character" w:customStyle="1" w:styleId="NagwekZnak">
    <w:name w:val="Nagłówek Znak"/>
    <w:basedOn w:val="Domylnaczcionkaakapitu"/>
    <w:link w:val="Nagwek"/>
    <w:rsid w:val="00FD05AA"/>
    <w:rPr>
      <w:rFonts w:ascii="Arial" w:eastAsia="Times New Roman" w:hAnsi="Arial" w:cs="Arial"/>
      <w:sz w:val="20"/>
      <w:szCs w:val="20"/>
      <w:lang w:eastAsia="pl-PL"/>
    </w:rPr>
  </w:style>
  <w:style w:type="paragraph" w:styleId="Stopka">
    <w:name w:val="footer"/>
    <w:basedOn w:val="Normalny"/>
    <w:link w:val="StopkaZnak"/>
    <w:rsid w:val="00FD05AA"/>
    <w:pPr>
      <w:tabs>
        <w:tab w:val="center" w:pos="4536"/>
        <w:tab w:val="right" w:pos="9072"/>
      </w:tabs>
    </w:pPr>
    <w:rPr>
      <w:rFonts w:cs="Times New Roman"/>
      <w:lang w:val="x-none" w:eastAsia="x-none"/>
    </w:rPr>
  </w:style>
  <w:style w:type="character" w:customStyle="1" w:styleId="StopkaZnak">
    <w:name w:val="Stopka Znak"/>
    <w:basedOn w:val="Domylnaczcionkaakapitu"/>
    <w:link w:val="Stopka"/>
    <w:rsid w:val="00FD05AA"/>
    <w:rPr>
      <w:rFonts w:ascii="Arial" w:eastAsia="Times New Roman" w:hAnsi="Arial" w:cs="Times New Roman"/>
      <w:sz w:val="20"/>
      <w:szCs w:val="20"/>
      <w:lang w:val="x-none" w:eastAsia="x-none"/>
    </w:rPr>
  </w:style>
  <w:style w:type="character" w:styleId="Numerstrony">
    <w:name w:val="page number"/>
    <w:basedOn w:val="Domylnaczcionkaakapitu"/>
    <w:rsid w:val="00FD05AA"/>
  </w:style>
  <w:style w:type="paragraph" w:customStyle="1" w:styleId="Default">
    <w:name w:val="Default"/>
    <w:rsid w:val="00FD05AA"/>
    <w:pPr>
      <w:autoSpaceDE w:val="0"/>
      <w:autoSpaceDN w:val="0"/>
      <w:adjustRightInd w:val="0"/>
      <w:spacing w:after="0" w:line="240" w:lineRule="auto"/>
    </w:pPr>
    <w:rPr>
      <w:rFonts w:ascii="Tahoma" w:eastAsia="Times New Roman" w:hAnsi="Tahoma" w:cs="Tahoma"/>
      <w:color w:val="000000"/>
      <w:sz w:val="24"/>
      <w:szCs w:val="24"/>
      <w:lang w:eastAsia="pl-PL"/>
    </w:rPr>
  </w:style>
  <w:style w:type="paragraph" w:styleId="Spistreci1">
    <w:name w:val="toc 1"/>
    <w:basedOn w:val="Normalny"/>
    <w:next w:val="Normalny"/>
    <w:autoRedefine/>
    <w:uiPriority w:val="39"/>
    <w:rsid w:val="00FD05AA"/>
    <w:pPr>
      <w:tabs>
        <w:tab w:val="left" w:pos="720"/>
        <w:tab w:val="right" w:leader="dot" w:pos="9062"/>
      </w:tabs>
      <w:spacing w:line="276" w:lineRule="auto"/>
      <w:ind w:left="540" w:hanging="540"/>
    </w:pPr>
  </w:style>
  <w:style w:type="character" w:styleId="Hipercze">
    <w:name w:val="Hyperlink"/>
    <w:uiPriority w:val="99"/>
    <w:rsid w:val="00FD05AA"/>
    <w:rPr>
      <w:color w:val="0000FF"/>
      <w:u w:val="single"/>
    </w:rPr>
  </w:style>
  <w:style w:type="paragraph" w:customStyle="1" w:styleId="Znak">
    <w:name w:val="Znak"/>
    <w:basedOn w:val="Normalny"/>
    <w:rsid w:val="00FD05AA"/>
    <w:pPr>
      <w:widowControl/>
      <w:autoSpaceDE/>
      <w:autoSpaceDN/>
      <w:adjustRightInd/>
    </w:pPr>
    <w:rPr>
      <w:rFonts w:cs="Times New Roman"/>
      <w:szCs w:val="24"/>
    </w:rPr>
  </w:style>
  <w:style w:type="paragraph" w:styleId="Tekstdymka">
    <w:name w:val="Balloon Text"/>
    <w:basedOn w:val="Normalny"/>
    <w:link w:val="TekstdymkaZnak"/>
    <w:uiPriority w:val="99"/>
    <w:semiHidden/>
    <w:unhideWhenUsed/>
    <w:rsid w:val="00FD05AA"/>
    <w:rPr>
      <w:rFonts w:ascii="Tahoma"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FD05AA"/>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semiHidden/>
    <w:rsid w:val="00FD05AA"/>
    <w:pPr>
      <w:widowControl/>
      <w:autoSpaceDE/>
      <w:autoSpaceDN/>
      <w:adjustRightInd/>
      <w:ind w:left="567"/>
      <w:jc w:val="both"/>
    </w:pPr>
    <w:rPr>
      <w:rFonts w:ascii="Times New Roman" w:hAnsi="Times New Roman" w:cs="Times New Roman"/>
    </w:rPr>
  </w:style>
  <w:style w:type="character" w:customStyle="1" w:styleId="Tekstpodstawowywcity2Znak">
    <w:name w:val="Tekst podstawowy wcięty 2 Znak"/>
    <w:basedOn w:val="Domylnaczcionkaakapitu"/>
    <w:link w:val="Tekstpodstawowywcity2"/>
    <w:semiHidden/>
    <w:rsid w:val="00FD05AA"/>
    <w:rPr>
      <w:rFonts w:ascii="Times New Roman" w:eastAsia="Times New Roman" w:hAnsi="Times New Roman" w:cs="Times New Roman"/>
      <w:sz w:val="20"/>
      <w:szCs w:val="20"/>
      <w:lang w:eastAsia="pl-PL"/>
    </w:rPr>
  </w:style>
  <w:style w:type="character" w:customStyle="1" w:styleId="ZnakZnak5">
    <w:name w:val="Znak Znak5"/>
    <w:rsid w:val="00FD05AA"/>
    <w:rPr>
      <w:rFonts w:ascii="Arial" w:hAnsi="Arial" w:cs="Arial"/>
    </w:rPr>
  </w:style>
  <w:style w:type="paragraph" w:customStyle="1" w:styleId="WW-Listawypunktowana">
    <w:name w:val="WW-Lista wypunktowana"/>
    <w:basedOn w:val="Normalny"/>
    <w:rsid w:val="00FD05AA"/>
    <w:pPr>
      <w:widowControl/>
      <w:tabs>
        <w:tab w:val="left" w:pos="0"/>
      </w:tabs>
      <w:suppressAutoHyphens/>
      <w:overflowPunct w:val="0"/>
      <w:autoSpaceDN/>
      <w:adjustRightInd/>
      <w:spacing w:before="120"/>
      <w:jc w:val="both"/>
      <w:textAlignment w:val="baseline"/>
    </w:pPr>
    <w:rPr>
      <w:rFonts w:cs="Times New Roman"/>
      <w:lang w:eastAsia="ar-SA"/>
    </w:rPr>
  </w:style>
  <w:style w:type="paragraph" w:customStyle="1" w:styleId="Standardowytekst">
    <w:name w:val="Standardowy.tekst"/>
    <w:rsid w:val="00FD05AA"/>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character" w:customStyle="1" w:styleId="FontStyle31">
    <w:name w:val="Font Style31"/>
    <w:rsid w:val="00FD05AA"/>
    <w:rPr>
      <w:rFonts w:ascii="Times New Roman" w:hAnsi="Times New Roman" w:cs="Times New Roman"/>
      <w:sz w:val="20"/>
      <w:szCs w:val="20"/>
    </w:rPr>
  </w:style>
  <w:style w:type="paragraph" w:customStyle="1" w:styleId="Style17">
    <w:name w:val="Style17"/>
    <w:basedOn w:val="Normalny"/>
    <w:rsid w:val="00FD05AA"/>
    <w:pPr>
      <w:suppressAutoHyphens/>
      <w:autoSpaceDN/>
      <w:adjustRightInd/>
      <w:spacing w:line="264" w:lineRule="exact"/>
      <w:ind w:hanging="226"/>
    </w:pPr>
    <w:rPr>
      <w:rFonts w:ascii="Arial Unicode MS" w:eastAsia="Arial Unicode MS" w:hAnsi="Arial Unicode MS" w:cs="Arial Unicode MS"/>
      <w:sz w:val="24"/>
      <w:szCs w:val="24"/>
      <w:lang w:eastAsia="ar-SA"/>
    </w:rPr>
  </w:style>
  <w:style w:type="paragraph" w:customStyle="1" w:styleId="Style10">
    <w:name w:val="Style10"/>
    <w:basedOn w:val="Normalny"/>
    <w:rsid w:val="00FD05AA"/>
    <w:pPr>
      <w:suppressAutoHyphens/>
      <w:autoSpaceDN/>
      <w:adjustRightInd/>
      <w:spacing w:line="259" w:lineRule="exact"/>
      <w:ind w:hanging="331"/>
      <w:jc w:val="both"/>
    </w:pPr>
    <w:rPr>
      <w:rFonts w:ascii="Arial Unicode MS" w:eastAsia="Arial Unicode MS" w:hAnsi="Arial Unicode MS" w:cs="Arial Unicode MS"/>
      <w:sz w:val="24"/>
      <w:szCs w:val="24"/>
      <w:lang w:eastAsia="ar-SA"/>
    </w:rPr>
  </w:style>
  <w:style w:type="paragraph" w:styleId="Poprawka">
    <w:name w:val="Revision"/>
    <w:hidden/>
    <w:uiPriority w:val="99"/>
    <w:semiHidden/>
    <w:rsid w:val="00FD05AA"/>
    <w:pPr>
      <w:spacing w:after="0" w:line="240" w:lineRule="auto"/>
    </w:pPr>
    <w:rPr>
      <w:rFonts w:ascii="Arial" w:eastAsia="Times New Roman" w:hAnsi="Arial" w:cs="Arial"/>
      <w:sz w:val="20"/>
      <w:szCs w:val="20"/>
      <w:lang w:eastAsia="pl-PL"/>
    </w:rPr>
  </w:style>
  <w:style w:type="paragraph" w:styleId="Tekstprzypisukocowego">
    <w:name w:val="endnote text"/>
    <w:basedOn w:val="Normalny"/>
    <w:link w:val="TekstprzypisukocowegoZnak"/>
    <w:uiPriority w:val="99"/>
    <w:semiHidden/>
    <w:unhideWhenUsed/>
    <w:rsid w:val="00FD05AA"/>
  </w:style>
  <w:style w:type="character" w:customStyle="1" w:styleId="TekstprzypisukocowegoZnak">
    <w:name w:val="Tekst przypisu końcowego Znak"/>
    <w:basedOn w:val="Domylnaczcionkaakapitu"/>
    <w:link w:val="Tekstprzypisukocowego"/>
    <w:uiPriority w:val="99"/>
    <w:semiHidden/>
    <w:rsid w:val="00FD05AA"/>
    <w:rPr>
      <w:rFonts w:ascii="Arial" w:eastAsia="Times New Roman" w:hAnsi="Arial" w:cs="Arial"/>
      <w:sz w:val="20"/>
      <w:szCs w:val="20"/>
      <w:lang w:eastAsia="pl-PL"/>
    </w:rPr>
  </w:style>
  <w:style w:type="character" w:styleId="Odwoanieprzypisukocowego">
    <w:name w:val="endnote reference"/>
    <w:basedOn w:val="Domylnaczcionkaakapitu"/>
    <w:uiPriority w:val="99"/>
    <w:semiHidden/>
    <w:unhideWhenUsed/>
    <w:rsid w:val="00FD05AA"/>
    <w:rPr>
      <w:vertAlign w:val="superscript"/>
    </w:rPr>
  </w:style>
  <w:style w:type="paragraph" w:styleId="Akapitzlist">
    <w:name w:val="List Paragraph"/>
    <w:basedOn w:val="Normalny"/>
    <w:uiPriority w:val="34"/>
    <w:qFormat/>
    <w:rsid w:val="00C86AB1"/>
    <w:pPr>
      <w:ind w:left="708"/>
    </w:pPr>
  </w:style>
  <w:style w:type="paragraph" w:customStyle="1" w:styleId="Standard">
    <w:name w:val="Standard"/>
    <w:rsid w:val="00C86AB1"/>
    <w:pPr>
      <w:widowControl w:val="0"/>
      <w:suppressAutoHyphens/>
      <w:autoSpaceDN w:val="0"/>
      <w:spacing w:after="0" w:line="240" w:lineRule="auto"/>
      <w:textAlignment w:val="baseline"/>
    </w:pPr>
    <w:rPr>
      <w:rFonts w:ascii="Arial" w:eastAsia="Times New Roman" w:hAnsi="Arial" w:cs="Arial"/>
      <w:kern w:val="3"/>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D05AA"/>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1">
    <w:name w:val="heading 1"/>
    <w:basedOn w:val="Normalny"/>
    <w:next w:val="Normalny"/>
    <w:link w:val="Nagwek1Znak"/>
    <w:qFormat/>
    <w:rsid w:val="00FD05AA"/>
    <w:pPr>
      <w:keepNext/>
      <w:widowControl/>
      <w:numPr>
        <w:numId w:val="7"/>
      </w:numPr>
      <w:tabs>
        <w:tab w:val="left" w:pos="510"/>
      </w:tabs>
      <w:autoSpaceDE/>
      <w:autoSpaceDN/>
      <w:adjustRightInd/>
      <w:spacing w:before="240" w:after="60"/>
      <w:outlineLvl w:val="0"/>
    </w:pPr>
    <w:rPr>
      <w:rFonts w:ascii="Bookman Old Style" w:hAnsi="Bookman Old Style"/>
      <w:b/>
      <w:bCs/>
      <w:kern w:val="32"/>
      <w:sz w:val="32"/>
      <w:szCs w:val="32"/>
    </w:rPr>
  </w:style>
  <w:style w:type="paragraph" w:styleId="Nagwek2">
    <w:name w:val="heading 2"/>
    <w:basedOn w:val="Normalny"/>
    <w:next w:val="Normalny"/>
    <w:link w:val="Nagwek2Znak"/>
    <w:unhideWhenUsed/>
    <w:qFormat/>
    <w:rsid w:val="00FD05AA"/>
    <w:pPr>
      <w:keepNext/>
      <w:spacing w:before="240" w:after="60"/>
      <w:outlineLvl w:val="1"/>
    </w:pPr>
    <w:rPr>
      <w:rFonts w:ascii="Cambria"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05AA"/>
    <w:rPr>
      <w:rFonts w:ascii="Bookman Old Style" w:eastAsia="Times New Roman" w:hAnsi="Bookman Old Style" w:cs="Arial"/>
      <w:b/>
      <w:bCs/>
      <w:kern w:val="32"/>
      <w:sz w:val="32"/>
      <w:szCs w:val="32"/>
      <w:lang w:eastAsia="pl-PL"/>
    </w:rPr>
  </w:style>
  <w:style w:type="character" w:customStyle="1" w:styleId="Nagwek2Znak">
    <w:name w:val="Nagłówek 2 Znak"/>
    <w:basedOn w:val="Domylnaczcionkaakapitu"/>
    <w:link w:val="Nagwek2"/>
    <w:uiPriority w:val="9"/>
    <w:semiHidden/>
    <w:rsid w:val="00FD05AA"/>
    <w:rPr>
      <w:rFonts w:ascii="Cambria" w:eastAsia="Times New Roman" w:hAnsi="Cambria" w:cs="Times New Roman"/>
      <w:b/>
      <w:bCs/>
      <w:i/>
      <w:iCs/>
      <w:sz w:val="28"/>
      <w:szCs w:val="28"/>
      <w:lang w:eastAsia="pl-PL"/>
    </w:rPr>
  </w:style>
  <w:style w:type="paragraph" w:styleId="Nagwek">
    <w:name w:val="header"/>
    <w:basedOn w:val="Normalny"/>
    <w:link w:val="NagwekZnak"/>
    <w:rsid w:val="00FD05AA"/>
    <w:pPr>
      <w:tabs>
        <w:tab w:val="center" w:pos="4536"/>
        <w:tab w:val="right" w:pos="9072"/>
      </w:tabs>
    </w:pPr>
  </w:style>
  <w:style w:type="character" w:customStyle="1" w:styleId="NagwekZnak">
    <w:name w:val="Nagłówek Znak"/>
    <w:basedOn w:val="Domylnaczcionkaakapitu"/>
    <w:link w:val="Nagwek"/>
    <w:rsid w:val="00FD05AA"/>
    <w:rPr>
      <w:rFonts w:ascii="Arial" w:eastAsia="Times New Roman" w:hAnsi="Arial" w:cs="Arial"/>
      <w:sz w:val="20"/>
      <w:szCs w:val="20"/>
      <w:lang w:eastAsia="pl-PL"/>
    </w:rPr>
  </w:style>
  <w:style w:type="paragraph" w:styleId="Stopka">
    <w:name w:val="footer"/>
    <w:basedOn w:val="Normalny"/>
    <w:link w:val="StopkaZnak"/>
    <w:rsid w:val="00FD05AA"/>
    <w:pPr>
      <w:tabs>
        <w:tab w:val="center" w:pos="4536"/>
        <w:tab w:val="right" w:pos="9072"/>
      </w:tabs>
    </w:pPr>
    <w:rPr>
      <w:rFonts w:cs="Times New Roman"/>
      <w:lang w:val="x-none" w:eastAsia="x-none"/>
    </w:rPr>
  </w:style>
  <w:style w:type="character" w:customStyle="1" w:styleId="StopkaZnak">
    <w:name w:val="Stopka Znak"/>
    <w:basedOn w:val="Domylnaczcionkaakapitu"/>
    <w:link w:val="Stopka"/>
    <w:rsid w:val="00FD05AA"/>
    <w:rPr>
      <w:rFonts w:ascii="Arial" w:eastAsia="Times New Roman" w:hAnsi="Arial" w:cs="Times New Roman"/>
      <w:sz w:val="20"/>
      <w:szCs w:val="20"/>
      <w:lang w:val="x-none" w:eastAsia="x-none"/>
    </w:rPr>
  </w:style>
  <w:style w:type="character" w:styleId="Numerstrony">
    <w:name w:val="page number"/>
    <w:basedOn w:val="Domylnaczcionkaakapitu"/>
    <w:rsid w:val="00FD05AA"/>
  </w:style>
  <w:style w:type="paragraph" w:customStyle="1" w:styleId="Default">
    <w:name w:val="Default"/>
    <w:rsid w:val="00FD05AA"/>
    <w:pPr>
      <w:autoSpaceDE w:val="0"/>
      <w:autoSpaceDN w:val="0"/>
      <w:adjustRightInd w:val="0"/>
      <w:spacing w:after="0" w:line="240" w:lineRule="auto"/>
    </w:pPr>
    <w:rPr>
      <w:rFonts w:ascii="Tahoma" w:eastAsia="Times New Roman" w:hAnsi="Tahoma" w:cs="Tahoma"/>
      <w:color w:val="000000"/>
      <w:sz w:val="24"/>
      <w:szCs w:val="24"/>
      <w:lang w:eastAsia="pl-PL"/>
    </w:rPr>
  </w:style>
  <w:style w:type="paragraph" w:styleId="Spistreci1">
    <w:name w:val="toc 1"/>
    <w:basedOn w:val="Normalny"/>
    <w:next w:val="Normalny"/>
    <w:autoRedefine/>
    <w:uiPriority w:val="39"/>
    <w:rsid w:val="00FD05AA"/>
    <w:pPr>
      <w:tabs>
        <w:tab w:val="left" w:pos="720"/>
        <w:tab w:val="right" w:leader="dot" w:pos="9062"/>
      </w:tabs>
      <w:spacing w:line="276" w:lineRule="auto"/>
      <w:ind w:left="540" w:hanging="540"/>
    </w:pPr>
  </w:style>
  <w:style w:type="character" w:styleId="Hipercze">
    <w:name w:val="Hyperlink"/>
    <w:uiPriority w:val="99"/>
    <w:rsid w:val="00FD05AA"/>
    <w:rPr>
      <w:color w:val="0000FF"/>
      <w:u w:val="single"/>
    </w:rPr>
  </w:style>
  <w:style w:type="paragraph" w:customStyle="1" w:styleId="Znak">
    <w:name w:val="Znak"/>
    <w:basedOn w:val="Normalny"/>
    <w:rsid w:val="00FD05AA"/>
    <w:pPr>
      <w:widowControl/>
      <w:autoSpaceDE/>
      <w:autoSpaceDN/>
      <w:adjustRightInd/>
    </w:pPr>
    <w:rPr>
      <w:rFonts w:cs="Times New Roman"/>
      <w:szCs w:val="24"/>
    </w:rPr>
  </w:style>
  <w:style w:type="paragraph" w:styleId="Tekstdymka">
    <w:name w:val="Balloon Text"/>
    <w:basedOn w:val="Normalny"/>
    <w:link w:val="TekstdymkaZnak"/>
    <w:uiPriority w:val="99"/>
    <w:semiHidden/>
    <w:unhideWhenUsed/>
    <w:rsid w:val="00FD05AA"/>
    <w:rPr>
      <w:rFonts w:ascii="Tahoma"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FD05AA"/>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semiHidden/>
    <w:rsid w:val="00FD05AA"/>
    <w:pPr>
      <w:widowControl/>
      <w:autoSpaceDE/>
      <w:autoSpaceDN/>
      <w:adjustRightInd/>
      <w:ind w:left="567"/>
      <w:jc w:val="both"/>
    </w:pPr>
    <w:rPr>
      <w:rFonts w:ascii="Times New Roman" w:hAnsi="Times New Roman" w:cs="Times New Roman"/>
    </w:rPr>
  </w:style>
  <w:style w:type="character" w:customStyle="1" w:styleId="Tekstpodstawowywcity2Znak">
    <w:name w:val="Tekst podstawowy wcięty 2 Znak"/>
    <w:basedOn w:val="Domylnaczcionkaakapitu"/>
    <w:link w:val="Tekstpodstawowywcity2"/>
    <w:semiHidden/>
    <w:rsid w:val="00FD05AA"/>
    <w:rPr>
      <w:rFonts w:ascii="Times New Roman" w:eastAsia="Times New Roman" w:hAnsi="Times New Roman" w:cs="Times New Roman"/>
      <w:sz w:val="20"/>
      <w:szCs w:val="20"/>
      <w:lang w:eastAsia="pl-PL"/>
    </w:rPr>
  </w:style>
  <w:style w:type="character" w:customStyle="1" w:styleId="ZnakZnak5">
    <w:name w:val="Znak Znak5"/>
    <w:rsid w:val="00FD05AA"/>
    <w:rPr>
      <w:rFonts w:ascii="Arial" w:hAnsi="Arial" w:cs="Arial"/>
    </w:rPr>
  </w:style>
  <w:style w:type="paragraph" w:customStyle="1" w:styleId="WW-Listawypunktowana">
    <w:name w:val="WW-Lista wypunktowana"/>
    <w:basedOn w:val="Normalny"/>
    <w:rsid w:val="00FD05AA"/>
    <w:pPr>
      <w:widowControl/>
      <w:tabs>
        <w:tab w:val="left" w:pos="0"/>
      </w:tabs>
      <w:suppressAutoHyphens/>
      <w:overflowPunct w:val="0"/>
      <w:autoSpaceDN/>
      <w:adjustRightInd/>
      <w:spacing w:before="120"/>
      <w:jc w:val="both"/>
      <w:textAlignment w:val="baseline"/>
    </w:pPr>
    <w:rPr>
      <w:rFonts w:cs="Times New Roman"/>
      <w:lang w:eastAsia="ar-SA"/>
    </w:rPr>
  </w:style>
  <w:style w:type="paragraph" w:customStyle="1" w:styleId="Standardowytekst">
    <w:name w:val="Standardowy.tekst"/>
    <w:rsid w:val="00FD05AA"/>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character" w:customStyle="1" w:styleId="FontStyle31">
    <w:name w:val="Font Style31"/>
    <w:rsid w:val="00FD05AA"/>
    <w:rPr>
      <w:rFonts w:ascii="Times New Roman" w:hAnsi="Times New Roman" w:cs="Times New Roman"/>
      <w:sz w:val="20"/>
      <w:szCs w:val="20"/>
    </w:rPr>
  </w:style>
  <w:style w:type="paragraph" w:customStyle="1" w:styleId="Style17">
    <w:name w:val="Style17"/>
    <w:basedOn w:val="Normalny"/>
    <w:rsid w:val="00FD05AA"/>
    <w:pPr>
      <w:suppressAutoHyphens/>
      <w:autoSpaceDN/>
      <w:adjustRightInd/>
      <w:spacing w:line="264" w:lineRule="exact"/>
      <w:ind w:hanging="226"/>
    </w:pPr>
    <w:rPr>
      <w:rFonts w:ascii="Arial Unicode MS" w:eastAsia="Arial Unicode MS" w:hAnsi="Arial Unicode MS" w:cs="Arial Unicode MS"/>
      <w:sz w:val="24"/>
      <w:szCs w:val="24"/>
      <w:lang w:eastAsia="ar-SA"/>
    </w:rPr>
  </w:style>
  <w:style w:type="paragraph" w:customStyle="1" w:styleId="Style10">
    <w:name w:val="Style10"/>
    <w:basedOn w:val="Normalny"/>
    <w:rsid w:val="00FD05AA"/>
    <w:pPr>
      <w:suppressAutoHyphens/>
      <w:autoSpaceDN/>
      <w:adjustRightInd/>
      <w:spacing w:line="259" w:lineRule="exact"/>
      <w:ind w:hanging="331"/>
      <w:jc w:val="both"/>
    </w:pPr>
    <w:rPr>
      <w:rFonts w:ascii="Arial Unicode MS" w:eastAsia="Arial Unicode MS" w:hAnsi="Arial Unicode MS" w:cs="Arial Unicode MS"/>
      <w:sz w:val="24"/>
      <w:szCs w:val="24"/>
      <w:lang w:eastAsia="ar-SA"/>
    </w:rPr>
  </w:style>
  <w:style w:type="paragraph" w:styleId="Poprawka">
    <w:name w:val="Revision"/>
    <w:hidden/>
    <w:uiPriority w:val="99"/>
    <w:semiHidden/>
    <w:rsid w:val="00FD05AA"/>
    <w:pPr>
      <w:spacing w:after="0" w:line="240" w:lineRule="auto"/>
    </w:pPr>
    <w:rPr>
      <w:rFonts w:ascii="Arial" w:eastAsia="Times New Roman" w:hAnsi="Arial" w:cs="Arial"/>
      <w:sz w:val="20"/>
      <w:szCs w:val="20"/>
      <w:lang w:eastAsia="pl-PL"/>
    </w:rPr>
  </w:style>
  <w:style w:type="paragraph" w:styleId="Tekstprzypisukocowego">
    <w:name w:val="endnote text"/>
    <w:basedOn w:val="Normalny"/>
    <w:link w:val="TekstprzypisukocowegoZnak"/>
    <w:uiPriority w:val="99"/>
    <w:semiHidden/>
    <w:unhideWhenUsed/>
    <w:rsid w:val="00FD05AA"/>
  </w:style>
  <w:style w:type="character" w:customStyle="1" w:styleId="TekstprzypisukocowegoZnak">
    <w:name w:val="Tekst przypisu końcowego Znak"/>
    <w:basedOn w:val="Domylnaczcionkaakapitu"/>
    <w:link w:val="Tekstprzypisukocowego"/>
    <w:uiPriority w:val="99"/>
    <w:semiHidden/>
    <w:rsid w:val="00FD05AA"/>
    <w:rPr>
      <w:rFonts w:ascii="Arial" w:eastAsia="Times New Roman" w:hAnsi="Arial" w:cs="Arial"/>
      <w:sz w:val="20"/>
      <w:szCs w:val="20"/>
      <w:lang w:eastAsia="pl-PL"/>
    </w:rPr>
  </w:style>
  <w:style w:type="character" w:styleId="Odwoanieprzypisukocowego">
    <w:name w:val="endnote reference"/>
    <w:basedOn w:val="Domylnaczcionkaakapitu"/>
    <w:uiPriority w:val="99"/>
    <w:semiHidden/>
    <w:unhideWhenUsed/>
    <w:rsid w:val="00FD05AA"/>
    <w:rPr>
      <w:vertAlign w:val="superscript"/>
    </w:rPr>
  </w:style>
  <w:style w:type="paragraph" w:styleId="Akapitzlist">
    <w:name w:val="List Paragraph"/>
    <w:basedOn w:val="Normalny"/>
    <w:uiPriority w:val="34"/>
    <w:qFormat/>
    <w:rsid w:val="00C86AB1"/>
    <w:pPr>
      <w:ind w:left="708"/>
    </w:pPr>
  </w:style>
  <w:style w:type="paragraph" w:customStyle="1" w:styleId="Standard">
    <w:name w:val="Standard"/>
    <w:rsid w:val="00C86AB1"/>
    <w:pPr>
      <w:widowControl w:val="0"/>
      <w:suppressAutoHyphens/>
      <w:autoSpaceDN w:val="0"/>
      <w:spacing w:after="0" w:line="240" w:lineRule="auto"/>
      <w:textAlignment w:val="baseline"/>
    </w:pPr>
    <w:rPr>
      <w:rFonts w:ascii="Arial" w:eastAsia="Times New Roman" w:hAnsi="Arial" w:cs="Arial"/>
      <w:kern w:val="3"/>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15</Pages>
  <Words>5784</Words>
  <Characters>34709</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Staszewska-Madzia</dc:creator>
  <cp:lastModifiedBy>Weronika Kawalek</cp:lastModifiedBy>
  <cp:revision>6</cp:revision>
  <cp:lastPrinted>2022-11-22T23:12:00Z</cp:lastPrinted>
  <dcterms:created xsi:type="dcterms:W3CDTF">2024-12-06T11:07:00Z</dcterms:created>
  <dcterms:modified xsi:type="dcterms:W3CDTF">2024-12-11T14:43:00Z</dcterms:modified>
</cp:coreProperties>
</file>